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C21FD85" w:rsidP="532B464C" w:rsidRDefault="2C21FD85" w14:paraId="553E29E7" w14:textId="2DF3F8AC">
      <w:pPr>
        <w:pStyle w:val="Normal"/>
        <w:spacing w:after="0" w:afterAutospacing="off"/>
        <w:jc w:val="center"/>
        <w:rPr>
          <w:rFonts w:ascii="Times New Roman" w:hAnsi="Times New Roman" w:eastAsia="Times New Roman" w:cs="Times New Roman"/>
          <w:sz w:val="28"/>
          <w:szCs w:val="28"/>
        </w:rPr>
      </w:pPr>
      <w:r w:rsidRPr="532B464C" w:rsidR="5D155481">
        <w:rPr>
          <w:rFonts w:ascii="Times New Roman" w:hAnsi="Times New Roman" w:eastAsia="Times New Roman" w:cs="Times New Roman"/>
          <w:sz w:val="28"/>
          <w:szCs w:val="28"/>
        </w:rPr>
        <w:t>Préambule</w:t>
      </w:r>
    </w:p>
    <w:p w:rsidR="532B464C" w:rsidP="532B464C" w:rsidRDefault="532B464C" w14:paraId="43A8B3E9" w14:textId="4E602895">
      <w:pPr>
        <w:pStyle w:val="Normal"/>
        <w:spacing w:after="0" w:afterAutospacing="off"/>
        <w:jc w:val="center"/>
        <w:rPr>
          <w:rFonts w:ascii="Times New Roman" w:hAnsi="Times New Roman" w:eastAsia="Times New Roman" w:cs="Times New Roman"/>
        </w:rPr>
      </w:pPr>
    </w:p>
    <w:p w:rsidR="532B464C" w:rsidP="532B464C" w:rsidRDefault="532B464C" w14:paraId="2524F01A" w14:textId="60208A71">
      <w:pPr>
        <w:pStyle w:val="Normal"/>
        <w:spacing w:after="0" w:afterAutospacing="off"/>
        <w:jc w:val="left"/>
        <w:rPr>
          <w:rFonts w:ascii="Times New Roman" w:hAnsi="Times New Roman" w:eastAsia="Times New Roman" w:cs="Times New Roman"/>
        </w:rPr>
      </w:pPr>
    </w:p>
    <w:p w:rsidR="3615B344" w:rsidP="532B464C" w:rsidRDefault="3615B344" w14:paraId="107B8F5F" w14:textId="4DF0C524">
      <w:pPr>
        <w:pStyle w:val="Normal"/>
        <w:spacing w:before="0" w:beforeAutospacing="off" w:after="160" w:afterAutospacing="off"/>
        <w:jc w:val="both"/>
        <w:rPr>
          <w:rFonts w:ascii="Times New Roman" w:hAnsi="Times New Roman" w:eastAsia="Times New Roman" w:cs="Times New Roman"/>
          <w:noProof w:val="0"/>
          <w:sz w:val="24"/>
          <w:szCs w:val="24"/>
          <w:lang w:val="fr-FR"/>
        </w:rPr>
      </w:pPr>
      <w:r w:rsidRPr="39A62E61" w:rsidR="3615B344">
        <w:rPr>
          <w:rFonts w:ascii="Times New Roman" w:hAnsi="Times New Roman" w:eastAsia="Times New Roman" w:cs="Times New Roman"/>
          <w:noProof w:val="0"/>
          <w:sz w:val="24"/>
          <w:szCs w:val="24"/>
          <w:lang w:val="fr-FR"/>
        </w:rPr>
        <w:t xml:space="preserve">Le modèle de statuts présenté ci-dessous constitue un </w:t>
      </w:r>
      <w:r w:rsidRPr="39A62E61" w:rsidR="3615B344">
        <w:rPr>
          <w:rFonts w:ascii="Times New Roman" w:hAnsi="Times New Roman" w:eastAsia="Times New Roman" w:cs="Times New Roman"/>
          <w:b w:val="1"/>
          <w:bCs w:val="1"/>
          <w:noProof w:val="0"/>
          <w:sz w:val="24"/>
          <w:szCs w:val="24"/>
          <w:lang w:val="fr-FR"/>
        </w:rPr>
        <w:t>exemple simplifié</w:t>
      </w:r>
      <w:r w:rsidRPr="39A62E61" w:rsidR="3615B344">
        <w:rPr>
          <w:rFonts w:ascii="Times New Roman" w:hAnsi="Times New Roman" w:eastAsia="Times New Roman" w:cs="Times New Roman"/>
          <w:noProof w:val="0"/>
          <w:sz w:val="24"/>
          <w:szCs w:val="24"/>
          <w:lang w:val="fr-FR"/>
        </w:rPr>
        <w:t xml:space="preserve"> destiné à illustrer le fonctionnement des diverses instances de l'association. Il est vivement recommandé aux dirigeants de le compléter et de l'adapter, en y intégrant des réflexions approfondies sur l'organisation interne, le fonctionnement de l'association, ainsi que sur le projet associatif dans son ensemble.</w:t>
      </w:r>
    </w:p>
    <w:p w:rsidR="6375D14B" w:rsidP="532B464C" w:rsidRDefault="6375D14B" w14:paraId="073081EB" w14:textId="08E24F16">
      <w:pPr>
        <w:pStyle w:val="Normal"/>
        <w:spacing w:before="0" w:beforeAutospacing="off" w:after="160" w:afterAutospacing="off"/>
        <w:jc w:val="both"/>
        <w:rPr>
          <w:rFonts w:ascii="Times New Roman" w:hAnsi="Times New Roman" w:eastAsia="Times New Roman" w:cs="Times New Roman"/>
          <w:noProof w:val="0"/>
          <w:sz w:val="24"/>
          <w:szCs w:val="24"/>
          <w:lang w:val="fr-FR"/>
        </w:rPr>
      </w:pPr>
      <w:r w:rsidRPr="532B464C" w:rsidR="6375D14B">
        <w:rPr>
          <w:rFonts w:ascii="Times New Roman" w:hAnsi="Times New Roman" w:eastAsia="Times New Roman" w:cs="Times New Roman"/>
          <w:noProof w:val="0"/>
          <w:sz w:val="24"/>
          <w:szCs w:val="24"/>
          <w:lang w:val="fr-FR"/>
        </w:rPr>
        <w:t>Les statuts peuvent, soit se limiter aux dispositions essentielles et être complétés par un règlement intérieur, soit, dans le cas d’un mode de fonctionnement simple, être suffisamment complets dès leur rédaction initiale.</w:t>
      </w:r>
    </w:p>
    <w:p w:rsidR="6375D14B" w:rsidP="532B464C" w:rsidRDefault="6375D14B" w14:paraId="5ADBAA30" w14:textId="47A39FEB">
      <w:pPr>
        <w:spacing w:before="0" w:beforeAutospacing="off" w:after="160" w:afterAutospacing="off"/>
        <w:jc w:val="both"/>
        <w:rPr>
          <w:rFonts w:ascii="Times New Roman" w:hAnsi="Times New Roman" w:eastAsia="Times New Roman" w:cs="Times New Roman"/>
          <w:noProof w:val="0"/>
          <w:sz w:val="24"/>
          <w:szCs w:val="24"/>
          <w:lang w:val="fr-FR"/>
        </w:rPr>
      </w:pPr>
      <w:r w:rsidRPr="532B464C" w:rsidR="6375D14B">
        <w:rPr>
          <w:rFonts w:ascii="Times New Roman" w:hAnsi="Times New Roman" w:eastAsia="Times New Roman" w:cs="Times New Roman"/>
          <w:noProof w:val="0"/>
          <w:sz w:val="24"/>
          <w:szCs w:val="24"/>
          <w:lang w:val="fr-FR"/>
        </w:rPr>
        <w:t xml:space="preserve">Le règlement intérieur, qui régit les relations entre les membres et l'association ainsi que les conditions d’exercice de l’activité associative (notamment les cotisations), </w:t>
      </w:r>
      <w:r w:rsidRPr="532B464C" w:rsidR="7E337BDD">
        <w:rPr>
          <w:rFonts w:ascii="Times New Roman" w:hAnsi="Times New Roman" w:eastAsia="Times New Roman" w:cs="Times New Roman"/>
          <w:noProof w:val="0"/>
          <w:sz w:val="24"/>
          <w:szCs w:val="24"/>
          <w:lang w:val="fr-FR"/>
        </w:rPr>
        <w:t>peut être</w:t>
      </w:r>
      <w:r w:rsidRPr="532B464C" w:rsidR="6375D14B">
        <w:rPr>
          <w:rFonts w:ascii="Times New Roman" w:hAnsi="Times New Roman" w:eastAsia="Times New Roman" w:cs="Times New Roman"/>
          <w:noProof w:val="0"/>
          <w:sz w:val="24"/>
          <w:szCs w:val="24"/>
          <w:lang w:val="fr-FR"/>
        </w:rPr>
        <w:t xml:space="preserve"> rédigé après quelques mois d’existence</w:t>
      </w:r>
      <w:r w:rsidRPr="532B464C" w:rsidR="72C7089A">
        <w:rPr>
          <w:rFonts w:ascii="Times New Roman" w:hAnsi="Times New Roman" w:eastAsia="Times New Roman" w:cs="Times New Roman"/>
          <w:noProof w:val="0"/>
          <w:sz w:val="24"/>
          <w:szCs w:val="24"/>
          <w:lang w:val="fr-FR"/>
        </w:rPr>
        <w:t xml:space="preserve">, permettant </w:t>
      </w:r>
      <w:r w:rsidRPr="532B464C" w:rsidR="6375D14B">
        <w:rPr>
          <w:rFonts w:ascii="Times New Roman" w:hAnsi="Times New Roman" w:eastAsia="Times New Roman" w:cs="Times New Roman"/>
          <w:noProof w:val="0"/>
          <w:sz w:val="24"/>
          <w:szCs w:val="24"/>
          <w:lang w:val="fr-FR"/>
        </w:rPr>
        <w:t>de mieux répondre aux éventuelles difficultés de fonctionnement rencontrées.</w:t>
      </w:r>
    </w:p>
    <w:p w:rsidR="532B464C" w:rsidP="532B464C" w:rsidRDefault="532B464C" w14:paraId="24695C00" w14:textId="13D5DB25">
      <w:pPr>
        <w:pStyle w:val="Normal"/>
        <w:spacing w:after="0" w:afterAutospacing="off"/>
        <w:jc w:val="both"/>
        <w:rPr>
          <w:rFonts w:ascii="Times New Roman" w:hAnsi="Times New Roman" w:eastAsia="Times New Roman" w:cs="Times New Roman"/>
          <w:noProof w:val="0"/>
          <w:sz w:val="24"/>
          <w:szCs w:val="24"/>
          <w:lang w:val="fr-FR"/>
        </w:rPr>
      </w:pPr>
    </w:p>
    <w:p w:rsidR="532B464C" w:rsidP="532B464C" w:rsidRDefault="532B464C" w14:paraId="110E059F" w14:textId="101C0E07">
      <w:pPr>
        <w:pStyle w:val="Normal"/>
        <w:spacing w:after="0" w:afterAutospacing="off"/>
        <w:jc w:val="both"/>
        <w:rPr>
          <w:rFonts w:ascii="Times New Roman" w:hAnsi="Times New Roman" w:eastAsia="Times New Roman" w:cs="Times New Roman"/>
          <w:noProof w:val="0"/>
          <w:sz w:val="24"/>
          <w:szCs w:val="24"/>
          <w:lang w:val="fr-FR"/>
        </w:rPr>
      </w:pPr>
    </w:p>
    <w:p w:rsidR="5F6F073B" w:rsidP="3580B8ED" w:rsidRDefault="5F6F073B" w14:paraId="44297B2E" w14:textId="1B9DD339">
      <w:pPr>
        <w:pStyle w:val="ListParagraph"/>
        <w:numPr>
          <w:ilvl w:val="0"/>
          <w:numId w:val="8"/>
        </w:numPr>
        <w:spacing w:after="0" w:afterAutospacing="off"/>
        <w:jc w:val="both"/>
        <w:rPr>
          <w:rFonts w:ascii="Times New Roman" w:hAnsi="Times New Roman" w:eastAsia="Times New Roman" w:cs="Times New Roman"/>
          <w:i w:val="1"/>
          <w:iCs w:val="1"/>
        </w:rPr>
      </w:pPr>
      <w:r w:rsidRPr="3580B8ED" w:rsidR="5F6F073B">
        <w:rPr>
          <w:rFonts w:ascii="Times New Roman" w:hAnsi="Times New Roman" w:eastAsia="Times New Roman" w:cs="Times New Roman"/>
          <w:i w:val="1"/>
          <w:iCs w:val="1"/>
        </w:rPr>
        <w:t xml:space="preserve">Les commentaires en italiques et en bleu constituent une aide à la rédaction et doivent être supprimés avant </w:t>
      </w:r>
      <w:r w:rsidRPr="3580B8ED" w:rsidR="1D2AD469">
        <w:rPr>
          <w:rFonts w:ascii="Times New Roman" w:hAnsi="Times New Roman" w:eastAsia="Times New Roman" w:cs="Times New Roman"/>
          <w:i w:val="1"/>
          <w:iCs w:val="1"/>
        </w:rPr>
        <w:t xml:space="preserve">le dépôt en </w:t>
      </w:r>
      <w:r w:rsidRPr="3580B8ED" w:rsidR="1D2AD469">
        <w:rPr>
          <w:rFonts w:ascii="Times New Roman" w:hAnsi="Times New Roman" w:eastAsia="Times New Roman" w:cs="Times New Roman"/>
          <w:i w:val="1"/>
          <w:iCs w:val="1"/>
        </w:rPr>
        <w:t>préfecture</w:t>
      </w:r>
      <w:r w:rsidRPr="3580B8ED" w:rsidR="1D2AD469">
        <w:rPr>
          <w:rFonts w:ascii="Times New Roman" w:hAnsi="Times New Roman" w:eastAsia="Times New Roman" w:cs="Times New Roman"/>
          <w:i w:val="1"/>
          <w:iCs w:val="1"/>
        </w:rPr>
        <w:t xml:space="preserve">. </w:t>
      </w:r>
    </w:p>
    <w:p w:rsidR="3580B8ED" w:rsidP="3580B8ED" w:rsidRDefault="3580B8ED" w14:paraId="6F0F9416" w14:textId="44F34FD6">
      <w:pPr>
        <w:pStyle w:val="ListParagraph"/>
        <w:spacing w:after="0" w:afterAutospacing="off"/>
        <w:ind w:left="720"/>
        <w:jc w:val="both"/>
        <w:rPr>
          <w:rFonts w:ascii="Times New Roman" w:hAnsi="Times New Roman" w:eastAsia="Times New Roman" w:cs="Times New Roman"/>
          <w:i w:val="1"/>
          <w:iCs w:val="1"/>
        </w:rPr>
      </w:pPr>
    </w:p>
    <w:p w:rsidR="3580B8ED" w:rsidP="3580B8ED" w:rsidRDefault="3580B8ED" w14:paraId="08EE6EDE" w14:textId="7378B9F3">
      <w:pPr>
        <w:pStyle w:val="Normal"/>
        <w:spacing w:after="0" w:afterAutospacing="off"/>
        <w:jc w:val="both"/>
        <w:rPr>
          <w:rFonts w:ascii="Times New Roman" w:hAnsi="Times New Roman" w:eastAsia="Times New Roman" w:cs="Times New Roman"/>
          <w:i w:val="1"/>
          <w:iCs w:val="1"/>
        </w:rPr>
      </w:pPr>
    </w:p>
    <w:p w:rsidR="246915A2" w:rsidP="3580B8ED" w:rsidRDefault="246915A2" w14:paraId="6517AD0A" w14:textId="68F536A0">
      <w:pPr>
        <w:pStyle w:val="ListParagraph"/>
        <w:numPr>
          <w:ilvl w:val="0"/>
          <w:numId w:val="8"/>
        </w:numPr>
        <w:spacing w:after="0" w:afterAutospacing="off"/>
        <w:jc w:val="both"/>
        <w:rPr>
          <w:rFonts w:ascii="Times New Roman" w:hAnsi="Times New Roman" w:eastAsia="Times New Roman" w:cs="Times New Roman"/>
          <w:i w:val="1"/>
          <w:iCs w:val="1"/>
        </w:rPr>
      </w:pPr>
      <w:r w:rsidRPr="3580B8ED" w:rsidR="246915A2">
        <w:rPr>
          <w:rFonts w:ascii="Times New Roman" w:hAnsi="Times New Roman" w:eastAsia="Times New Roman" w:cs="Times New Roman"/>
          <w:i w:val="1"/>
          <w:iCs w:val="1"/>
        </w:rPr>
        <w:t>Les commentaires en vert constituent des options parmi lesquelles il est possible de choisir</w:t>
      </w:r>
      <w:r w:rsidRPr="3580B8ED" w:rsidR="6730B470">
        <w:rPr>
          <w:rFonts w:ascii="Times New Roman" w:hAnsi="Times New Roman" w:eastAsia="Times New Roman" w:cs="Times New Roman"/>
          <w:i w:val="1"/>
          <w:iCs w:val="1"/>
        </w:rPr>
        <w:t xml:space="preserve"> concernant les différentes façons de fonctionner. Le choix une fois fait, </w:t>
      </w:r>
      <w:r w:rsidRPr="3580B8ED" w:rsidR="7E97EEA7">
        <w:rPr>
          <w:rFonts w:ascii="Times New Roman" w:hAnsi="Times New Roman" w:eastAsia="Times New Roman" w:cs="Times New Roman"/>
          <w:i w:val="1"/>
          <w:iCs w:val="1"/>
        </w:rPr>
        <w:t>le texte doit être passé en noir avant le dépôt en préfecture.</w:t>
      </w:r>
    </w:p>
    <w:p w:rsidR="3580B8ED" w:rsidP="3580B8ED" w:rsidRDefault="3580B8ED" w14:paraId="3E504F77" w14:textId="1CD98301">
      <w:pPr>
        <w:pStyle w:val="ListParagraph"/>
        <w:spacing w:after="0" w:afterAutospacing="off"/>
        <w:ind w:left="720"/>
        <w:jc w:val="both"/>
        <w:rPr>
          <w:rFonts w:ascii="Times New Roman" w:hAnsi="Times New Roman" w:eastAsia="Times New Roman" w:cs="Times New Roman"/>
          <w:i w:val="1"/>
          <w:iCs w:val="1"/>
        </w:rPr>
      </w:pPr>
    </w:p>
    <w:p w:rsidR="3580B8ED" w:rsidP="3580B8ED" w:rsidRDefault="3580B8ED" w14:paraId="4F3091E0" w14:textId="7343CFC4">
      <w:pPr>
        <w:pStyle w:val="ListParagraph"/>
        <w:spacing w:after="0" w:afterAutospacing="off"/>
        <w:ind w:left="720"/>
        <w:jc w:val="both"/>
        <w:rPr>
          <w:rFonts w:ascii="Times New Roman" w:hAnsi="Times New Roman" w:eastAsia="Times New Roman" w:cs="Times New Roman"/>
          <w:i w:val="1"/>
          <w:iCs w:val="1"/>
        </w:rPr>
      </w:pPr>
    </w:p>
    <w:p w:rsidR="0818658F" w:rsidP="3580B8ED" w:rsidRDefault="0818658F" w14:paraId="47DEEA19" w14:textId="33CE3381">
      <w:pPr>
        <w:pStyle w:val="ListParagraph"/>
        <w:numPr>
          <w:ilvl w:val="0"/>
          <w:numId w:val="8"/>
        </w:numPr>
        <w:spacing w:after="0" w:afterAutospacing="off"/>
        <w:jc w:val="both"/>
        <w:rPr>
          <w:rFonts w:ascii="Times New Roman" w:hAnsi="Times New Roman" w:eastAsia="Times New Roman" w:cs="Times New Roman"/>
          <w:i w:val="1"/>
          <w:iCs w:val="1"/>
        </w:rPr>
      </w:pPr>
      <w:r w:rsidRPr="3580B8ED" w:rsidR="0818658F">
        <w:rPr>
          <w:rFonts w:ascii="Times New Roman" w:hAnsi="Times New Roman" w:eastAsia="Times New Roman" w:cs="Times New Roman"/>
          <w:i w:val="1"/>
          <w:iCs w:val="1"/>
        </w:rPr>
        <w:t>Les parties à compléter sont indiquer par “(...)”.</w:t>
      </w:r>
    </w:p>
    <w:p w:rsidR="3580B8ED" w:rsidP="3580B8ED" w:rsidRDefault="3580B8ED" w14:paraId="118E3808" w14:textId="2FB27FEE">
      <w:pPr>
        <w:pStyle w:val="ListParagraph"/>
        <w:spacing w:after="0" w:afterAutospacing="off"/>
        <w:ind w:left="720"/>
        <w:jc w:val="both"/>
        <w:rPr>
          <w:rFonts w:ascii="Times New Roman" w:hAnsi="Times New Roman" w:eastAsia="Times New Roman" w:cs="Times New Roman"/>
          <w:i w:val="1"/>
          <w:iCs w:val="1"/>
        </w:rPr>
      </w:pPr>
    </w:p>
    <w:p w:rsidR="3580B8ED" w:rsidP="3580B8ED" w:rsidRDefault="3580B8ED" w14:paraId="5C7E7C13" w14:textId="6F00A7BD">
      <w:pPr>
        <w:pStyle w:val="ListParagraph"/>
        <w:spacing w:after="0" w:afterAutospacing="off"/>
        <w:ind w:left="720"/>
        <w:jc w:val="both"/>
        <w:rPr>
          <w:rFonts w:ascii="Times New Roman" w:hAnsi="Times New Roman" w:eastAsia="Times New Roman" w:cs="Times New Roman"/>
          <w:i w:val="1"/>
          <w:iCs w:val="1"/>
        </w:rPr>
      </w:pPr>
    </w:p>
    <w:p w:rsidR="1B7B2EDD" w:rsidP="3580B8ED" w:rsidRDefault="1B7B2EDD" w14:paraId="70497372" w14:textId="6EC3FBA2">
      <w:pPr>
        <w:pStyle w:val="ListParagraph"/>
        <w:numPr>
          <w:ilvl w:val="0"/>
          <w:numId w:val="8"/>
        </w:numPr>
        <w:spacing w:after="0" w:afterAutospacing="off"/>
        <w:jc w:val="both"/>
        <w:rPr>
          <w:rFonts w:ascii="Times New Roman" w:hAnsi="Times New Roman" w:eastAsia="Times New Roman" w:cs="Times New Roman"/>
          <w:i w:val="1"/>
          <w:iCs w:val="1"/>
        </w:rPr>
      </w:pPr>
      <w:r w:rsidRPr="3580B8ED" w:rsidR="1B7B2EDD">
        <w:rPr>
          <w:rFonts w:ascii="Times New Roman" w:hAnsi="Times New Roman" w:eastAsia="Times New Roman" w:cs="Times New Roman"/>
          <w:i w:val="1"/>
          <w:iCs w:val="1"/>
        </w:rPr>
        <w:t>Les présents statuts type se base</w:t>
      </w:r>
      <w:r w:rsidRPr="3580B8ED" w:rsidR="0A9EEF90">
        <w:rPr>
          <w:rFonts w:ascii="Times New Roman" w:hAnsi="Times New Roman" w:eastAsia="Times New Roman" w:cs="Times New Roman"/>
          <w:i w:val="1"/>
          <w:iCs w:val="1"/>
        </w:rPr>
        <w:t>nt</w:t>
      </w:r>
      <w:r w:rsidRPr="3580B8ED" w:rsidR="1B7B2EDD">
        <w:rPr>
          <w:rFonts w:ascii="Times New Roman" w:hAnsi="Times New Roman" w:eastAsia="Times New Roman" w:cs="Times New Roman"/>
          <w:i w:val="1"/>
          <w:iCs w:val="1"/>
        </w:rPr>
        <w:t xml:space="preserve"> sur une organisation interne </w:t>
      </w:r>
      <w:r w:rsidRPr="3580B8ED" w:rsidR="16F325D3">
        <w:rPr>
          <w:rFonts w:ascii="Times New Roman" w:hAnsi="Times New Roman" w:eastAsia="Times New Roman" w:cs="Times New Roman"/>
          <w:i w:val="1"/>
          <w:iCs w:val="1"/>
        </w:rPr>
        <w:t>pyramidale</w:t>
      </w:r>
      <w:r w:rsidRPr="3580B8ED" w:rsidR="1B7B2EDD">
        <w:rPr>
          <w:rFonts w:ascii="Times New Roman" w:hAnsi="Times New Roman" w:eastAsia="Times New Roman" w:cs="Times New Roman"/>
          <w:i w:val="1"/>
          <w:iCs w:val="1"/>
        </w:rPr>
        <w:t xml:space="preserve"> (président(e), </w:t>
      </w:r>
      <w:r w:rsidRPr="3580B8ED" w:rsidR="10675647">
        <w:rPr>
          <w:rFonts w:ascii="Times New Roman" w:hAnsi="Times New Roman" w:eastAsia="Times New Roman" w:cs="Times New Roman"/>
          <w:i w:val="1"/>
          <w:iCs w:val="1"/>
        </w:rPr>
        <w:t>secrétaire</w:t>
      </w:r>
      <w:r w:rsidRPr="3580B8ED" w:rsidR="1B7B2EDD">
        <w:rPr>
          <w:rFonts w:ascii="Times New Roman" w:hAnsi="Times New Roman" w:eastAsia="Times New Roman" w:cs="Times New Roman"/>
          <w:i w:val="1"/>
          <w:iCs w:val="1"/>
        </w:rPr>
        <w:t>, trésorier(ère)</w:t>
      </w:r>
      <w:r w:rsidRPr="3580B8ED" w:rsidR="039AADC7">
        <w:rPr>
          <w:rFonts w:ascii="Times New Roman" w:hAnsi="Times New Roman" w:eastAsia="Times New Roman" w:cs="Times New Roman"/>
          <w:i w:val="1"/>
          <w:iCs w:val="1"/>
        </w:rPr>
        <w:t xml:space="preserve">). </w:t>
      </w:r>
      <w:r w:rsidRPr="3580B8ED" w:rsidR="1DCF17A1">
        <w:rPr>
          <w:rFonts w:ascii="Times New Roman" w:hAnsi="Times New Roman" w:eastAsia="Times New Roman" w:cs="Times New Roman"/>
          <w:i w:val="1"/>
          <w:iCs w:val="1"/>
        </w:rPr>
        <w:t xml:space="preserve">Toutefois, ils peuvent être adaptés </w:t>
      </w:r>
      <w:r w:rsidRPr="3580B8ED" w:rsidR="2AFF5E63">
        <w:rPr>
          <w:rFonts w:ascii="Times New Roman" w:hAnsi="Times New Roman" w:eastAsia="Times New Roman" w:cs="Times New Roman"/>
          <w:i w:val="1"/>
          <w:iCs w:val="1"/>
        </w:rPr>
        <w:t>à l’association</w:t>
      </w:r>
      <w:r w:rsidRPr="3580B8ED" w:rsidR="2AFF5E63">
        <w:rPr>
          <w:rFonts w:ascii="Times New Roman" w:hAnsi="Times New Roman" w:eastAsia="Times New Roman" w:cs="Times New Roman"/>
          <w:i w:val="1"/>
          <w:iCs w:val="1"/>
        </w:rPr>
        <w:t xml:space="preserve"> qui choisit un mode de</w:t>
      </w:r>
      <w:r w:rsidRPr="3580B8ED" w:rsidR="1DCF17A1">
        <w:rPr>
          <w:rFonts w:ascii="Times New Roman" w:hAnsi="Times New Roman" w:eastAsia="Times New Roman" w:cs="Times New Roman"/>
          <w:i w:val="1"/>
          <w:iCs w:val="1"/>
        </w:rPr>
        <w:t xml:space="preserve"> </w:t>
      </w:r>
      <w:r w:rsidRPr="3580B8ED" w:rsidR="1DCF17A1">
        <w:rPr>
          <w:rFonts w:ascii="Times New Roman" w:hAnsi="Times New Roman" w:eastAsia="Times New Roman" w:cs="Times New Roman"/>
          <w:i w:val="1"/>
          <w:iCs w:val="1"/>
        </w:rPr>
        <w:t xml:space="preserve">gouvernance collégiale. </w:t>
      </w:r>
    </w:p>
    <w:p w:rsidR="532B464C" w:rsidP="532B464C" w:rsidRDefault="532B464C" w14:paraId="523D895C" w14:textId="6637CDA1">
      <w:pPr>
        <w:pStyle w:val="Normal"/>
        <w:spacing w:after="0" w:afterAutospacing="off"/>
        <w:jc w:val="both"/>
        <w:rPr>
          <w:rFonts w:ascii="Times New Roman" w:hAnsi="Times New Roman" w:eastAsia="Times New Roman" w:cs="Times New Roman"/>
        </w:rPr>
      </w:pPr>
    </w:p>
    <w:p w:rsidR="532B464C" w:rsidP="532B464C" w:rsidRDefault="532B464C" w14:paraId="276FA5F6" w14:textId="757FAB33">
      <w:pPr>
        <w:pStyle w:val="Normal"/>
        <w:spacing w:after="0" w:afterAutospacing="off"/>
        <w:jc w:val="both"/>
        <w:rPr>
          <w:rFonts w:ascii="Times New Roman" w:hAnsi="Times New Roman" w:eastAsia="Times New Roman" w:cs="Times New Roman"/>
        </w:rPr>
      </w:pPr>
    </w:p>
    <w:p w:rsidR="532B464C" w:rsidP="532B464C" w:rsidRDefault="532B464C" w14:paraId="12D1E619" w14:textId="498CE473">
      <w:pPr>
        <w:pStyle w:val="Normal"/>
        <w:spacing w:after="0" w:afterAutospacing="off"/>
        <w:rPr>
          <w:rFonts w:ascii="Times New Roman" w:hAnsi="Times New Roman" w:eastAsia="Times New Roman" w:cs="Times New Roman"/>
        </w:rPr>
      </w:pPr>
    </w:p>
    <w:p w:rsidR="532B464C" w:rsidP="532B464C" w:rsidRDefault="532B464C" w14:paraId="2F2A6050" w14:textId="7DD28729">
      <w:pPr>
        <w:pStyle w:val="Normal"/>
        <w:spacing w:after="0" w:afterAutospacing="off"/>
        <w:rPr>
          <w:rFonts w:ascii="Times New Roman" w:hAnsi="Times New Roman" w:eastAsia="Times New Roman" w:cs="Times New Roman"/>
        </w:rPr>
      </w:pPr>
    </w:p>
    <w:p w:rsidR="532B464C" w:rsidP="532B464C" w:rsidRDefault="532B464C" w14:paraId="6D135127" w14:textId="6C99A03A">
      <w:pPr>
        <w:pStyle w:val="Normal"/>
        <w:spacing w:after="0" w:afterAutospacing="off"/>
        <w:rPr>
          <w:rFonts w:ascii="Times New Roman" w:hAnsi="Times New Roman" w:eastAsia="Times New Roman" w:cs="Times New Roman"/>
        </w:rPr>
      </w:pPr>
    </w:p>
    <w:p w:rsidR="3580B8ED" w:rsidP="3580B8ED" w:rsidRDefault="3580B8ED" w14:paraId="24CC10D2" w14:textId="05621ACA">
      <w:pPr>
        <w:pStyle w:val="Normal"/>
        <w:spacing w:after="0" w:afterAutospacing="off"/>
        <w:rPr>
          <w:rFonts w:ascii="Times New Roman" w:hAnsi="Times New Roman" w:eastAsia="Times New Roman" w:cs="Times New Roman"/>
        </w:rPr>
      </w:pPr>
    </w:p>
    <w:p w:rsidR="532B464C" w:rsidP="532B464C" w:rsidRDefault="532B464C" w14:paraId="16223F7A" w14:textId="155A4074">
      <w:pPr>
        <w:pStyle w:val="Normal"/>
        <w:spacing w:after="0" w:afterAutospacing="off"/>
        <w:rPr>
          <w:rFonts w:ascii="Times New Roman" w:hAnsi="Times New Roman" w:eastAsia="Times New Roman" w:cs="Times New Roman"/>
        </w:rPr>
      </w:pPr>
    </w:p>
    <w:p w:rsidR="532B464C" w:rsidP="532B464C" w:rsidRDefault="532B464C" w14:paraId="039457CB" w14:textId="376EF50E">
      <w:pPr>
        <w:pStyle w:val="Normal"/>
        <w:spacing w:after="0" w:afterAutospacing="off"/>
        <w:rPr>
          <w:rFonts w:ascii="Times New Roman" w:hAnsi="Times New Roman" w:eastAsia="Times New Roman" w:cs="Times New Roman"/>
        </w:rPr>
      </w:pPr>
    </w:p>
    <w:p w:rsidR="532B464C" w:rsidP="532B464C" w:rsidRDefault="532B464C" w14:paraId="2610AC71" w14:textId="4D7F1DA3">
      <w:pPr>
        <w:pStyle w:val="Normal"/>
        <w:spacing w:after="0" w:afterAutospacing="off"/>
        <w:rPr>
          <w:rFonts w:ascii="Times New Roman" w:hAnsi="Times New Roman" w:eastAsia="Times New Roman" w:cs="Times New Roman"/>
        </w:rPr>
      </w:pPr>
    </w:p>
    <w:p w:rsidR="3580B8ED" w:rsidP="3580B8ED" w:rsidRDefault="3580B8ED" w14:paraId="41679C70" w14:textId="14CAAA74">
      <w:pPr>
        <w:pStyle w:val="Normal"/>
        <w:spacing w:after="0" w:afterAutospacing="off"/>
        <w:rPr>
          <w:rFonts w:ascii="Times New Roman" w:hAnsi="Times New Roman" w:eastAsia="Times New Roman" w:cs="Times New Roman"/>
        </w:rPr>
      </w:pPr>
    </w:p>
    <w:p w:rsidR="7D17C334" w:rsidP="532B464C" w:rsidRDefault="7D17C334" w14:paraId="13A414BA" w14:textId="025F2D42">
      <w:pPr>
        <w:pStyle w:val="Normal"/>
        <w:tabs>
          <w:tab w:val="right" w:leader="dot" w:pos="2880"/>
        </w:tabs>
        <w:spacing w:after="0" w:afterAutospacing="off"/>
        <w:jc w:val="center"/>
        <w:rPr>
          <w:rFonts w:ascii="Arial Nova" w:hAnsi="Arial Nova" w:eastAsia="Arial Nova" w:cs="Arial Nova"/>
        </w:rPr>
      </w:pPr>
      <w:r w:rsidRPr="532B464C" w:rsidR="7D17C334">
        <w:rPr>
          <w:rFonts w:ascii="Arial Nova" w:hAnsi="Arial Nova" w:eastAsia="Arial Nova" w:cs="Arial Nova"/>
          <w:b w:val="1"/>
          <w:bCs w:val="1"/>
        </w:rPr>
        <w:t>STATUTS DE L’ASSOCIAT</w:t>
      </w:r>
      <w:r w:rsidRPr="532B464C" w:rsidR="10A26073">
        <w:rPr>
          <w:rFonts w:ascii="Arial Nova" w:hAnsi="Arial Nova" w:eastAsia="Arial Nova" w:cs="Arial Nova"/>
          <w:b w:val="1"/>
          <w:bCs w:val="1"/>
        </w:rPr>
        <w:t>I</w:t>
      </w:r>
      <w:r w:rsidRPr="532B464C" w:rsidR="7D17C334">
        <w:rPr>
          <w:rFonts w:ascii="Arial Nova" w:hAnsi="Arial Nova" w:eastAsia="Arial Nova" w:cs="Arial Nova"/>
          <w:b w:val="1"/>
          <w:bCs w:val="1"/>
        </w:rPr>
        <w:t>ON</w:t>
      </w:r>
      <w:r w:rsidRPr="532B464C" w:rsidR="61665679">
        <w:rPr>
          <w:rFonts w:ascii="Arial Nova" w:hAnsi="Arial Nova" w:eastAsia="Arial Nova" w:cs="Arial Nova"/>
          <w:b w:val="1"/>
          <w:bCs w:val="1"/>
        </w:rPr>
        <w:t xml:space="preserve"> (</w:t>
      </w:r>
      <w:r w:rsidRPr="532B464C" w:rsidR="62BE0F71">
        <w:rPr>
          <w:rFonts w:ascii="Arial Nova" w:hAnsi="Arial Nova" w:eastAsia="Arial Nova" w:cs="Arial Nova"/>
        </w:rPr>
        <w:t>...</w:t>
      </w:r>
      <w:r w:rsidRPr="532B464C" w:rsidR="4A1D3E34">
        <w:rPr>
          <w:rFonts w:ascii="Arial Nova" w:hAnsi="Arial Nova" w:eastAsia="Arial Nova" w:cs="Arial Nova"/>
        </w:rPr>
        <w:t>)</w:t>
      </w:r>
    </w:p>
    <w:p w:rsidR="532B464C" w:rsidP="532B464C" w:rsidRDefault="532B464C" w14:paraId="70221504" w14:textId="790F5693">
      <w:pPr>
        <w:pStyle w:val="Normal"/>
        <w:tabs>
          <w:tab w:val="right" w:leader="dot" w:pos="2880"/>
        </w:tabs>
        <w:spacing w:after="0" w:afterAutospacing="off"/>
        <w:jc w:val="center"/>
        <w:rPr>
          <w:rFonts w:ascii="Arial Nova" w:hAnsi="Arial Nova" w:eastAsia="Arial Nova" w:cs="Arial Nova"/>
        </w:rPr>
      </w:pPr>
    </w:p>
    <w:p w:rsidR="532B464C" w:rsidP="532B464C" w:rsidRDefault="532B464C" w14:paraId="64892DB9" w14:textId="3260666C">
      <w:pPr>
        <w:pStyle w:val="Normal"/>
        <w:tabs>
          <w:tab w:val="right" w:leader="dot" w:pos="2880"/>
        </w:tabs>
        <w:spacing w:after="0" w:afterAutospacing="off"/>
        <w:jc w:val="both"/>
        <w:rPr>
          <w:rFonts w:ascii="Arial Nova" w:hAnsi="Arial Nova" w:eastAsia="Arial Nova" w:cs="Arial Nova"/>
        </w:rPr>
      </w:pPr>
    </w:p>
    <w:p w:rsidR="2CCABA94" w:rsidP="25C9ABD3" w:rsidRDefault="2CCABA94" w14:paraId="7E77A0FB" w14:textId="271054CC">
      <w:pPr>
        <w:pStyle w:val="Normal"/>
        <w:tabs>
          <w:tab w:val="right" w:leader="dot" w:pos="2880"/>
        </w:tabs>
        <w:spacing w:after="0" w:afterAutospacing="off"/>
        <w:jc w:val="both"/>
        <w:rPr>
          <w:rFonts w:ascii="Arial Nova" w:hAnsi="Arial Nova" w:eastAsia="Arial Nova" w:cs="Arial Nova"/>
          <w:b w:val="1"/>
          <w:bCs w:val="1"/>
        </w:rPr>
      </w:pPr>
      <w:r w:rsidRPr="25C9ABD3" w:rsidR="2CCABA94">
        <w:rPr>
          <w:rFonts w:ascii="Arial Nova" w:hAnsi="Arial Nova" w:eastAsia="Arial Nova" w:cs="Arial Nova"/>
          <w:b w:val="1"/>
          <w:bCs w:val="1"/>
        </w:rPr>
        <w:t xml:space="preserve">Article 1er. </w:t>
      </w:r>
      <w:r w:rsidRPr="25C9ABD3" w:rsidR="27FB45A6">
        <w:rPr>
          <w:rFonts w:ascii="Arial Nova" w:hAnsi="Arial Nova" w:eastAsia="Arial Nova" w:cs="Arial Nova"/>
          <w:b w:val="1"/>
          <w:bCs w:val="1"/>
        </w:rPr>
        <w:t>Constitution</w:t>
      </w:r>
      <w:r w:rsidRPr="25C9ABD3" w:rsidR="2CCABA94">
        <w:rPr>
          <w:rFonts w:ascii="Arial Nova" w:hAnsi="Arial Nova" w:eastAsia="Arial Nova" w:cs="Arial Nova"/>
          <w:b w:val="1"/>
          <w:bCs w:val="1"/>
        </w:rPr>
        <w:t xml:space="preserve"> </w:t>
      </w:r>
    </w:p>
    <w:p w:rsidR="5644588B" w:rsidP="532B464C" w:rsidRDefault="5644588B" w14:paraId="7FBB3C9A" w14:textId="09E46C0A">
      <w:pPr>
        <w:pStyle w:val="Normal"/>
        <w:tabs>
          <w:tab w:val="right" w:leader="dot" w:pos="2880"/>
        </w:tabs>
        <w:spacing w:before="240" w:beforeAutospacing="off" w:after="0" w:afterAutospacing="off"/>
        <w:jc w:val="both"/>
        <w:rPr>
          <w:rFonts w:ascii="Arial Nova" w:hAnsi="Arial Nova" w:eastAsia="Arial Nova" w:cs="Arial Nova"/>
        </w:rPr>
      </w:pPr>
      <w:r w:rsidRPr="532B464C" w:rsidR="5644588B">
        <w:rPr>
          <w:rFonts w:ascii="Arial Nova" w:hAnsi="Arial Nova" w:eastAsia="Arial Nova" w:cs="Arial Nova"/>
        </w:rPr>
        <w:t xml:space="preserve">Il est créé, conformément aux dispositions de la loi du </w:t>
      </w:r>
      <w:r w:rsidRPr="532B464C" w:rsidR="504EE393">
        <w:rPr>
          <w:rFonts w:ascii="Arial Nova" w:hAnsi="Arial Nova" w:eastAsia="Arial Nova" w:cs="Arial Nova"/>
        </w:rPr>
        <w:t xml:space="preserve">1er </w:t>
      </w:r>
      <w:r w:rsidRPr="532B464C" w:rsidR="5644588B">
        <w:rPr>
          <w:rFonts w:ascii="Arial Nova" w:hAnsi="Arial Nova" w:eastAsia="Arial Nova" w:cs="Arial Nova"/>
        </w:rPr>
        <w:t>juillet 1901</w:t>
      </w:r>
      <w:r w:rsidRPr="532B464C" w:rsidR="151E3A33">
        <w:rPr>
          <w:rFonts w:ascii="Arial Nova" w:hAnsi="Arial Nova" w:eastAsia="Arial Nova" w:cs="Arial Nova"/>
        </w:rPr>
        <w:t xml:space="preserve"> et de son décret d’application du 16 août 1901, entre les personnes qui adhérent aux présents statuts, une association ayant pour dénomination </w:t>
      </w:r>
      <w:r w:rsidRPr="532B464C" w:rsidR="4AA79BCF">
        <w:rPr>
          <w:rFonts w:ascii="Arial Nova" w:hAnsi="Arial Nova" w:eastAsia="Arial Nova" w:cs="Arial Nova"/>
        </w:rPr>
        <w:t>(</w:t>
      </w:r>
      <w:r w:rsidRPr="532B464C" w:rsidR="151E3A33">
        <w:rPr>
          <w:rFonts w:ascii="Arial Nova" w:hAnsi="Arial Nova" w:eastAsia="Arial Nova" w:cs="Arial Nova"/>
        </w:rPr>
        <w:t>...</w:t>
      </w:r>
      <w:r w:rsidRPr="532B464C" w:rsidR="5795F51D">
        <w:rPr>
          <w:rFonts w:ascii="Arial Nova" w:hAnsi="Arial Nova" w:eastAsia="Arial Nova" w:cs="Arial Nova"/>
        </w:rPr>
        <w:t>).</w:t>
      </w:r>
    </w:p>
    <w:p w:rsidR="18D722C2" w:rsidP="6C18D282" w:rsidRDefault="18D722C2" w14:paraId="6ECBD6A0" w14:textId="25415DA0">
      <w:pPr>
        <w:pStyle w:val="Normal"/>
        <w:tabs>
          <w:tab w:val="right" w:leader="dot" w:pos="2880"/>
        </w:tabs>
        <w:spacing w:after="0" w:afterAutospacing="off"/>
        <w:jc w:val="both"/>
        <w:rPr>
          <w:rFonts w:ascii="Arial Nova" w:hAnsi="Arial Nova" w:eastAsia="Arial Nova" w:cs="Arial Nova" w:asciiTheme="minorAscii" w:hAnsiTheme="minorAscii" w:eastAsiaTheme="minorAscii" w:cstheme="minorBidi"/>
          <w:i w:val="1"/>
          <w:iCs w:val="1"/>
          <w:color w:val="262FDE"/>
          <w:sz w:val="22"/>
          <w:szCs w:val="22"/>
          <w:lang w:eastAsia="en-US" w:bidi="ar-SA"/>
        </w:rPr>
      </w:pPr>
      <w:r w:rsidRPr="6C18D282" w:rsidR="18D722C2">
        <w:rPr>
          <w:rFonts w:ascii="Arial Nova" w:hAnsi="Arial Nova" w:eastAsia="Arial Nova" w:cs="Arial Nova"/>
          <w:i w:val="1"/>
          <w:iCs w:val="1"/>
          <w:color w:val="262FDE"/>
          <w:sz w:val="22"/>
          <w:szCs w:val="22"/>
        </w:rPr>
        <w:t xml:space="preserve">Il est important de bien </w:t>
      </w:r>
      <w:r w:rsidRPr="6C18D282" w:rsidR="31A88ABB">
        <w:rPr>
          <w:rFonts w:ascii="Arial Nova" w:hAnsi="Arial Nova" w:eastAsia="Arial Nova" w:cs="Arial Nova"/>
          <w:i w:val="1"/>
          <w:iCs w:val="1"/>
          <w:color w:val="262FDE"/>
          <w:sz w:val="22"/>
          <w:szCs w:val="22"/>
        </w:rPr>
        <w:t>réfléchir</w:t>
      </w:r>
      <w:r w:rsidRPr="6C18D282" w:rsidR="18D722C2">
        <w:rPr>
          <w:rFonts w:ascii="Arial Nova" w:hAnsi="Arial Nova" w:eastAsia="Arial Nova" w:cs="Arial Nova"/>
          <w:i w:val="1"/>
          <w:iCs w:val="1"/>
          <w:color w:val="262FDE"/>
          <w:sz w:val="22"/>
          <w:szCs w:val="22"/>
        </w:rPr>
        <w:t xml:space="preserve"> au</w:t>
      </w:r>
      <w:r w:rsidRPr="6C18D282" w:rsidR="18D722C2">
        <w:rPr>
          <w:rFonts w:ascii="Arial Nova" w:hAnsi="Arial Nova" w:eastAsia="Arial Nova" w:cs="Arial Nova" w:asciiTheme="minorAscii" w:hAnsiTheme="minorAscii" w:eastAsiaTheme="minorAscii" w:cstheme="minorBidi"/>
          <w:i w:val="1"/>
          <w:iCs w:val="1"/>
          <w:color w:val="262FDE"/>
          <w:sz w:val="22"/>
          <w:szCs w:val="22"/>
          <w:lang w:eastAsia="en-US" w:bidi="ar-SA"/>
        </w:rPr>
        <w:t xml:space="preserve"> nom afin </w:t>
      </w:r>
      <w:r w:rsidRPr="6C18D282" w:rsidR="0B815853">
        <w:rPr>
          <w:rFonts w:ascii="Arial Nova" w:hAnsi="Arial Nova" w:eastAsia="Arial Nova" w:cs="Arial Nova" w:asciiTheme="minorAscii" w:hAnsiTheme="minorAscii" w:eastAsiaTheme="minorAscii" w:cstheme="minorBidi"/>
          <w:i w:val="1"/>
          <w:iCs w:val="1"/>
          <w:color w:val="262FDE"/>
          <w:sz w:val="22"/>
          <w:szCs w:val="22"/>
          <w:lang w:eastAsia="en-US" w:bidi="ar-SA"/>
        </w:rPr>
        <w:t>d’i</w:t>
      </w:r>
      <w:r w:rsidRPr="6C18D282" w:rsidR="36A6E108">
        <w:rPr>
          <w:rFonts w:ascii="Arial Nova" w:hAnsi="Arial Nova" w:eastAsia="Arial Nova" w:cs="Arial Nova" w:asciiTheme="minorAscii" w:hAnsiTheme="minorAscii" w:eastAsiaTheme="minorAscii" w:cstheme="minorBidi"/>
          <w:i w:val="1"/>
          <w:iCs w:val="1"/>
          <w:color w:val="262FDE"/>
          <w:sz w:val="22"/>
          <w:szCs w:val="22"/>
          <w:lang w:eastAsia="en-US" w:bidi="ar-SA"/>
        </w:rPr>
        <w:t>ndividualiser</w:t>
      </w:r>
      <w:r w:rsidRPr="6C18D282" w:rsidR="0B815853">
        <w:rPr>
          <w:rFonts w:ascii="Arial Nova" w:hAnsi="Arial Nova" w:eastAsia="Arial Nova" w:cs="Arial Nova" w:asciiTheme="minorAscii" w:hAnsiTheme="minorAscii" w:eastAsiaTheme="minorAscii" w:cstheme="minorBidi"/>
          <w:i w:val="1"/>
          <w:iCs w:val="1"/>
          <w:color w:val="262FDE"/>
          <w:sz w:val="22"/>
          <w:szCs w:val="22"/>
          <w:lang w:eastAsia="en-US" w:bidi="ar-SA"/>
        </w:rPr>
        <w:t xml:space="preserve"> l’association </w:t>
      </w:r>
      <w:r w:rsidRPr="6C18D282" w:rsidR="70E26E04">
        <w:rPr>
          <w:rFonts w:ascii="Arial Nova" w:hAnsi="Arial Nova" w:eastAsia="Arial Nova" w:cs="Arial Nova" w:asciiTheme="minorAscii" w:hAnsiTheme="minorAscii" w:eastAsiaTheme="minorAscii" w:cstheme="minorBidi"/>
          <w:i w:val="1"/>
          <w:iCs w:val="1"/>
          <w:color w:val="262FDE"/>
          <w:sz w:val="22"/>
          <w:szCs w:val="22"/>
          <w:lang w:eastAsia="en-US" w:bidi="ar-SA"/>
        </w:rPr>
        <w:t xml:space="preserve">et </w:t>
      </w:r>
      <w:r w:rsidRPr="6C18D282" w:rsidR="55E4DA28">
        <w:rPr>
          <w:rFonts w:ascii="Arial Nova" w:hAnsi="Arial Nova" w:eastAsia="Arial Nova" w:cs="Arial Nova" w:asciiTheme="minorAscii" w:hAnsiTheme="minorAscii" w:eastAsiaTheme="minorAscii" w:cstheme="minorBidi"/>
          <w:i w:val="1"/>
          <w:iCs w:val="1"/>
          <w:color w:val="262FDE"/>
          <w:sz w:val="22"/>
          <w:szCs w:val="22"/>
          <w:lang w:eastAsia="en-US" w:bidi="ar-SA"/>
        </w:rPr>
        <w:t>laisser</w:t>
      </w:r>
      <w:r w:rsidRPr="6C18D282" w:rsidR="70E26E04">
        <w:rPr>
          <w:rFonts w:ascii="Arial Nova" w:hAnsi="Arial Nova" w:eastAsia="Arial Nova" w:cs="Arial Nova" w:asciiTheme="minorAscii" w:hAnsiTheme="minorAscii" w:eastAsiaTheme="minorAscii" w:cstheme="minorBidi"/>
          <w:i w:val="1"/>
          <w:iCs w:val="1"/>
          <w:color w:val="262FDE"/>
          <w:sz w:val="22"/>
          <w:szCs w:val="22"/>
          <w:lang w:eastAsia="en-US" w:bidi="ar-SA"/>
        </w:rPr>
        <w:t xml:space="preserve"> transparaitre </w:t>
      </w:r>
      <w:r w:rsidRPr="6C18D282" w:rsidR="3351406F">
        <w:rPr>
          <w:rFonts w:ascii="Arial Nova" w:hAnsi="Arial Nova" w:eastAsia="Arial Nova" w:cs="Arial Nova" w:asciiTheme="minorAscii" w:hAnsiTheme="minorAscii" w:eastAsiaTheme="minorAscii" w:cstheme="minorBidi"/>
          <w:i w:val="1"/>
          <w:iCs w:val="1"/>
          <w:color w:val="262FDE"/>
          <w:sz w:val="22"/>
          <w:szCs w:val="22"/>
          <w:lang w:eastAsia="en-US" w:bidi="ar-SA"/>
        </w:rPr>
        <w:t>son champ d’action. Un nom d’usage ou sigle peut être préc</w:t>
      </w:r>
      <w:r w:rsidRPr="6C18D282" w:rsidR="3351406F">
        <w:rPr>
          <w:rFonts w:ascii="Arial Nova" w:hAnsi="Arial Nova" w:eastAsia="Arial Nova" w:cs="Arial Nova"/>
          <w:i w:val="1"/>
          <w:iCs w:val="1"/>
          <w:color w:val="262FDE"/>
          <w:sz w:val="22"/>
          <w:szCs w:val="22"/>
        </w:rPr>
        <w:t>isé.</w:t>
      </w:r>
    </w:p>
    <w:p w:rsidR="48A49900" w:rsidP="25C9ABD3" w:rsidRDefault="48A49900" w14:paraId="7947E565" w14:textId="79E634B7">
      <w:pPr>
        <w:pStyle w:val="Normal"/>
        <w:tabs>
          <w:tab w:val="right" w:leader="dot" w:pos="2880"/>
        </w:tabs>
        <w:spacing w:before="240" w:beforeAutospacing="off" w:after="0" w:afterAutospacing="off"/>
        <w:jc w:val="both"/>
        <w:rPr>
          <w:rFonts w:ascii="Arial Nova" w:hAnsi="Arial Nova" w:eastAsia="Arial Nova" w:cs="Arial Nova"/>
          <w:b w:val="1"/>
          <w:bCs w:val="1"/>
        </w:rPr>
      </w:pPr>
      <w:r w:rsidRPr="25C9ABD3" w:rsidR="48A49900">
        <w:rPr>
          <w:rFonts w:ascii="Arial Nova" w:hAnsi="Arial Nova" w:eastAsia="Arial Nova" w:cs="Arial Nova"/>
          <w:b w:val="1"/>
          <w:bCs w:val="1"/>
        </w:rPr>
        <w:t>Article 2. Objet</w:t>
      </w:r>
    </w:p>
    <w:p w:rsidR="3B84C112" w:rsidP="532B464C" w:rsidRDefault="3B84C112" w14:paraId="598238B0" w14:textId="08815052">
      <w:pPr>
        <w:pStyle w:val="Normal"/>
        <w:tabs>
          <w:tab w:val="right" w:leader="dot" w:pos="2880"/>
        </w:tabs>
        <w:spacing w:before="240" w:beforeAutospacing="off" w:after="0" w:afterAutospacing="off"/>
        <w:jc w:val="both"/>
        <w:rPr>
          <w:rFonts w:ascii="Arial Nova" w:hAnsi="Arial Nova" w:eastAsia="Arial Nova" w:cs="Arial Nova"/>
        </w:rPr>
      </w:pPr>
      <w:r w:rsidRPr="532B464C" w:rsidR="3B84C112">
        <w:rPr>
          <w:rFonts w:ascii="Arial Nova" w:hAnsi="Arial Nova" w:eastAsia="Arial Nova" w:cs="Arial Nova"/>
        </w:rPr>
        <w:t>Cette association a pour objet</w:t>
      </w:r>
      <w:r w:rsidRPr="532B464C" w:rsidR="57228923">
        <w:rPr>
          <w:rFonts w:ascii="Arial Nova" w:hAnsi="Arial Nova" w:eastAsia="Arial Nova" w:cs="Arial Nova"/>
        </w:rPr>
        <w:t xml:space="preserve"> (</w:t>
      </w:r>
      <w:r w:rsidRPr="532B464C" w:rsidR="3B84C112">
        <w:rPr>
          <w:rFonts w:ascii="Arial Nova" w:hAnsi="Arial Nova" w:eastAsia="Arial Nova" w:cs="Arial Nova"/>
        </w:rPr>
        <w:t>...</w:t>
      </w:r>
      <w:r w:rsidRPr="532B464C" w:rsidR="60863752">
        <w:rPr>
          <w:rFonts w:ascii="Arial Nova" w:hAnsi="Arial Nova" w:eastAsia="Arial Nova" w:cs="Arial Nova"/>
        </w:rPr>
        <w:t>)</w:t>
      </w:r>
      <w:r w:rsidRPr="532B464C" w:rsidR="3B84C112">
        <w:rPr>
          <w:rFonts w:ascii="Arial Nova" w:hAnsi="Arial Nova" w:eastAsia="Arial Nova" w:cs="Arial Nova"/>
        </w:rPr>
        <w:t>. À ce titre,</w:t>
      </w:r>
      <w:r w:rsidRPr="532B464C" w:rsidR="3A6AC669">
        <w:rPr>
          <w:rFonts w:ascii="Arial Nova" w:hAnsi="Arial Nova" w:eastAsia="Arial Nova" w:cs="Arial Nova"/>
        </w:rPr>
        <w:t xml:space="preserve"> </w:t>
      </w:r>
      <w:r w:rsidRPr="532B464C" w:rsidR="68060C5F">
        <w:rPr>
          <w:rFonts w:ascii="Arial Nova" w:hAnsi="Arial Nova" w:eastAsia="Arial Nova" w:cs="Arial Nova"/>
        </w:rPr>
        <w:t>les moyens mis en place sont (...) et tous les autres moyens susceptibles de concourir à la réalisation de l’objet social.</w:t>
      </w:r>
    </w:p>
    <w:p w:rsidR="63D24A27" w:rsidP="532B464C" w:rsidRDefault="63D24A27" w14:paraId="69BD50D4" w14:textId="5063117D">
      <w:pPr>
        <w:pStyle w:val="Normal"/>
        <w:tabs>
          <w:tab w:val="right" w:leader="dot" w:pos="2880"/>
        </w:tabs>
        <w:spacing w:before="0" w:beforeAutospacing="off" w:after="0" w:afterAutospacing="off"/>
        <w:jc w:val="both"/>
        <w:rPr>
          <w:rFonts w:ascii="Arial Nova" w:hAnsi="Arial Nova" w:eastAsia="Arial Nova" w:cs="Arial Nova"/>
          <w:i w:val="1"/>
          <w:iCs w:val="1"/>
          <w:color w:val="262FDE"/>
          <w:sz w:val="22"/>
          <w:szCs w:val="22"/>
        </w:rPr>
      </w:pPr>
      <w:r w:rsidRPr="532B464C" w:rsidR="63D24A27">
        <w:rPr>
          <w:rFonts w:ascii="Arial Nova" w:hAnsi="Arial Nova" w:eastAsia="Arial Nova" w:cs="Arial Nova"/>
          <w:i w:val="1"/>
          <w:iCs w:val="1"/>
          <w:color w:val="262FDE"/>
          <w:sz w:val="22"/>
          <w:szCs w:val="22"/>
        </w:rPr>
        <w:t xml:space="preserve">L’objet social doit être </w:t>
      </w:r>
      <w:r w:rsidRPr="532B464C" w:rsidR="67EC1AB2">
        <w:rPr>
          <w:rFonts w:ascii="Arial Nova" w:hAnsi="Arial Nova" w:eastAsia="Arial Nova" w:cs="Arial Nova"/>
          <w:i w:val="1"/>
          <w:iCs w:val="1"/>
          <w:color w:val="262FDE"/>
          <w:sz w:val="22"/>
          <w:szCs w:val="22"/>
        </w:rPr>
        <w:t xml:space="preserve">large, sans pour autant, </w:t>
      </w:r>
      <w:r w:rsidRPr="532B464C" w:rsidR="3D5D5E25">
        <w:rPr>
          <w:rFonts w:ascii="Arial Nova" w:hAnsi="Arial Nova" w:eastAsia="Arial Nova" w:cs="Arial Nova"/>
          <w:i w:val="1"/>
          <w:iCs w:val="1"/>
          <w:color w:val="262FDE"/>
          <w:sz w:val="22"/>
          <w:szCs w:val="22"/>
        </w:rPr>
        <w:t xml:space="preserve">rester dans une généralité extrême. </w:t>
      </w:r>
      <w:r w:rsidRPr="532B464C" w:rsidR="27AC137E">
        <w:rPr>
          <w:rFonts w:ascii="Arial Nova" w:hAnsi="Arial Nova" w:eastAsia="Arial Nova" w:cs="Arial Nova"/>
          <w:i w:val="1"/>
          <w:iCs w:val="1"/>
          <w:color w:val="262FDE"/>
          <w:sz w:val="22"/>
          <w:szCs w:val="22"/>
        </w:rPr>
        <w:t>L’objet social est ce que déterminer la capacité et l’intérêt de l’association à agir</w:t>
      </w:r>
      <w:r w:rsidRPr="532B464C" w:rsidR="1C0E37A4">
        <w:rPr>
          <w:rFonts w:ascii="Arial Nova" w:hAnsi="Arial Nova" w:eastAsia="Arial Nova" w:cs="Arial Nova"/>
          <w:i w:val="1"/>
          <w:iCs w:val="1"/>
          <w:color w:val="262FDE"/>
          <w:sz w:val="22"/>
          <w:szCs w:val="22"/>
        </w:rPr>
        <w:t xml:space="preserve"> au regard de la justice.</w:t>
      </w:r>
    </w:p>
    <w:p w:rsidR="66C925DB" w:rsidP="25C9ABD3" w:rsidRDefault="66C925DB" w14:paraId="79D500EA" w14:textId="373E1B3E">
      <w:pPr>
        <w:pStyle w:val="Normal"/>
        <w:tabs>
          <w:tab w:val="right" w:leader="dot" w:pos="2880"/>
        </w:tabs>
        <w:spacing w:before="240" w:beforeAutospacing="off" w:after="0" w:afterAutospacing="off"/>
        <w:jc w:val="both"/>
        <w:rPr>
          <w:rFonts w:ascii="Arial Nova" w:hAnsi="Arial Nova" w:eastAsia="Arial Nova" w:cs="Arial Nova"/>
          <w:b w:val="1"/>
          <w:bCs w:val="1"/>
        </w:rPr>
      </w:pPr>
      <w:r w:rsidRPr="25C9ABD3" w:rsidR="66C925DB">
        <w:rPr>
          <w:rFonts w:ascii="Arial Nova" w:hAnsi="Arial Nova" w:eastAsia="Arial Nova" w:cs="Arial Nova"/>
          <w:b w:val="1"/>
          <w:bCs w:val="1"/>
        </w:rPr>
        <w:t>Article 3. Siège social</w:t>
      </w:r>
    </w:p>
    <w:p w:rsidR="66C925DB" w:rsidP="532B464C" w:rsidRDefault="66C925DB" w14:paraId="538E4CB4" w14:textId="11D49EEA">
      <w:pPr>
        <w:pStyle w:val="Normal"/>
        <w:tabs>
          <w:tab w:val="right" w:leader="dot" w:pos="2880"/>
        </w:tabs>
        <w:spacing w:before="240" w:beforeAutospacing="off" w:after="0" w:afterAutospacing="off"/>
        <w:jc w:val="both"/>
        <w:rPr>
          <w:rFonts w:ascii="Arial Nova" w:hAnsi="Arial Nova" w:eastAsia="Arial Nova" w:cs="Arial Nova"/>
        </w:rPr>
      </w:pPr>
      <w:r w:rsidRPr="25C9ABD3" w:rsidR="66C925DB">
        <w:rPr>
          <w:rFonts w:ascii="Arial Nova" w:hAnsi="Arial Nova" w:eastAsia="Arial Nova" w:cs="Arial Nova"/>
        </w:rPr>
        <w:t xml:space="preserve">Le siège social est fixé à (...). Il pourra être </w:t>
      </w:r>
      <w:r w:rsidRPr="25C9ABD3" w:rsidR="7519CF38">
        <w:rPr>
          <w:rFonts w:ascii="Arial Nova" w:hAnsi="Arial Nova" w:eastAsia="Arial Nova" w:cs="Arial Nova"/>
        </w:rPr>
        <w:t xml:space="preserve">transféré par simple décision </w:t>
      </w:r>
      <w:r w:rsidRPr="25C9ABD3" w:rsidR="7519CF38">
        <w:rPr>
          <w:rFonts w:ascii="Arial Nova" w:hAnsi="Arial Nova" w:eastAsia="Arial Nova" w:cs="Arial Nova"/>
          <w:color w:val="00B050"/>
        </w:rPr>
        <w:t>du bureau</w:t>
      </w:r>
      <w:r w:rsidRPr="25C9ABD3" w:rsidR="58726FA6">
        <w:rPr>
          <w:rFonts w:ascii="Arial Nova" w:hAnsi="Arial Nova" w:eastAsia="Arial Nova" w:cs="Arial Nova"/>
          <w:color w:val="00B050"/>
        </w:rPr>
        <w:t xml:space="preserve"> </w:t>
      </w:r>
      <w:r w:rsidRPr="25C9ABD3" w:rsidR="7519CF38">
        <w:rPr>
          <w:rFonts w:ascii="Arial Nova" w:hAnsi="Arial Nova" w:eastAsia="Arial Nova" w:cs="Arial Nova"/>
          <w:color w:val="00B050"/>
        </w:rPr>
        <w:t>/</w:t>
      </w:r>
      <w:r w:rsidRPr="25C9ABD3" w:rsidR="47652A69">
        <w:rPr>
          <w:rFonts w:ascii="Arial Nova" w:hAnsi="Arial Nova" w:eastAsia="Arial Nova" w:cs="Arial Nova"/>
          <w:color w:val="00B050"/>
        </w:rPr>
        <w:t xml:space="preserve"> </w:t>
      </w:r>
      <w:r w:rsidRPr="25C9ABD3" w:rsidR="4AB5279E">
        <w:rPr>
          <w:rFonts w:ascii="Arial Nova" w:hAnsi="Arial Nova" w:eastAsia="Arial Nova" w:cs="Arial Nova"/>
          <w:color w:val="00B050"/>
        </w:rPr>
        <w:t>du conseil d’administration</w:t>
      </w:r>
      <w:r w:rsidRPr="25C9ABD3" w:rsidR="08F7688F">
        <w:rPr>
          <w:rFonts w:ascii="Arial Nova" w:hAnsi="Arial Nova" w:eastAsia="Arial Nova" w:cs="Arial Nova"/>
          <w:color w:val="00B050"/>
        </w:rPr>
        <w:t xml:space="preserve"> / de l’assemblée générale</w:t>
      </w:r>
      <w:r w:rsidRPr="25C9ABD3" w:rsidR="4AB5279E">
        <w:rPr>
          <w:rFonts w:ascii="Arial Nova" w:hAnsi="Arial Nova" w:eastAsia="Arial Nova" w:cs="Arial Nova"/>
        </w:rPr>
        <w:t>.</w:t>
      </w:r>
    </w:p>
    <w:p w:rsidR="7C4AB34D" w:rsidP="532B464C" w:rsidRDefault="7C4AB34D" w14:paraId="65A87434" w14:textId="63980D6B">
      <w:pPr>
        <w:pStyle w:val="Normal"/>
        <w:tabs>
          <w:tab w:val="right" w:leader="dot" w:pos="2880"/>
        </w:tabs>
        <w:spacing w:before="0" w:beforeAutospacing="off" w:after="0" w:afterAutospacing="off"/>
        <w:jc w:val="both"/>
        <w:rPr>
          <w:rFonts w:ascii="Arial Nova" w:hAnsi="Arial Nova" w:eastAsia="Arial Nova" w:cs="Arial Nova"/>
          <w:i w:val="1"/>
          <w:iCs w:val="1"/>
          <w:color w:val="262FDE"/>
          <w:sz w:val="22"/>
          <w:szCs w:val="22"/>
        </w:rPr>
      </w:pPr>
      <w:r w:rsidRPr="532B464C" w:rsidR="7C4AB34D">
        <w:rPr>
          <w:rFonts w:ascii="Arial Nova" w:hAnsi="Arial Nova" w:eastAsia="Arial Nova" w:cs="Arial Nova"/>
          <w:i w:val="1"/>
          <w:iCs w:val="1"/>
          <w:color w:val="262FDE"/>
          <w:sz w:val="22"/>
          <w:szCs w:val="22"/>
        </w:rPr>
        <w:t xml:space="preserve">Choisir entre les options en vert. </w:t>
      </w:r>
      <w:r w:rsidRPr="532B464C" w:rsidR="0395F57D">
        <w:rPr>
          <w:rFonts w:ascii="Arial Nova" w:hAnsi="Arial Nova" w:eastAsia="Arial Nova" w:cs="Arial Nova"/>
          <w:i w:val="1"/>
          <w:iCs w:val="1"/>
          <w:color w:val="262FDE"/>
          <w:sz w:val="22"/>
          <w:szCs w:val="22"/>
        </w:rPr>
        <w:t>La ratification par l’assemblée générale peut être ajoutée.</w:t>
      </w:r>
    </w:p>
    <w:p w:rsidR="5AD517B3" w:rsidP="25C9ABD3" w:rsidRDefault="5AD517B3" w14:paraId="36918496" w14:textId="2D8388FC">
      <w:pPr>
        <w:pStyle w:val="Normal"/>
        <w:tabs>
          <w:tab w:val="right" w:leader="dot" w:pos="2880"/>
        </w:tabs>
        <w:spacing w:before="240" w:beforeAutospacing="off" w:after="160" w:afterAutospacing="off"/>
        <w:jc w:val="both"/>
        <w:rPr>
          <w:rFonts w:ascii="Arial Nova" w:hAnsi="Arial Nova" w:eastAsia="Arial Nova" w:cs="Arial Nova"/>
          <w:b w:val="1"/>
          <w:bCs w:val="1"/>
        </w:rPr>
      </w:pPr>
      <w:r w:rsidRPr="25C9ABD3" w:rsidR="5AD517B3">
        <w:rPr>
          <w:rFonts w:ascii="Arial Nova" w:hAnsi="Arial Nova" w:eastAsia="Arial Nova" w:cs="Arial Nova"/>
          <w:b w:val="1"/>
          <w:bCs w:val="1"/>
        </w:rPr>
        <w:t>Article 4. Durée</w:t>
      </w:r>
    </w:p>
    <w:p w:rsidR="0F09A4A1" w:rsidP="532B464C" w:rsidRDefault="0F09A4A1" w14:paraId="2DD29B6F" w14:textId="6E86D7A5">
      <w:pPr>
        <w:pStyle w:val="Normal"/>
        <w:tabs>
          <w:tab w:val="right" w:leader="dot" w:pos="2880"/>
        </w:tabs>
        <w:spacing w:before="0" w:beforeAutospacing="off" w:after="0" w:afterAutospacing="off"/>
        <w:jc w:val="both"/>
        <w:rPr>
          <w:rFonts w:ascii="Arial Nova" w:hAnsi="Arial Nova" w:eastAsia="Arial Nova" w:cs="Arial Nova"/>
        </w:rPr>
      </w:pPr>
      <w:r w:rsidRPr="532B464C" w:rsidR="0F09A4A1">
        <w:rPr>
          <w:rFonts w:ascii="Arial Nova" w:hAnsi="Arial Nova" w:eastAsia="Arial Nova" w:cs="Arial Nova"/>
        </w:rPr>
        <w:t xml:space="preserve">La durée de l’association est </w:t>
      </w:r>
      <w:r w:rsidRPr="532B464C" w:rsidR="231EA844">
        <w:rPr>
          <w:rFonts w:ascii="Arial Nova" w:hAnsi="Arial Nova" w:eastAsia="Arial Nova" w:cs="Arial Nova"/>
          <w:color w:val="00B050"/>
        </w:rPr>
        <w:t>illimitée / fixée pour une période de (...) à compter de la déclaration en préfecture</w:t>
      </w:r>
      <w:r w:rsidRPr="532B464C" w:rsidR="2715986F">
        <w:rPr>
          <w:rFonts w:ascii="Arial Nova" w:hAnsi="Arial Nova" w:eastAsia="Arial Nova" w:cs="Arial Nova"/>
          <w:color w:val="00B050"/>
        </w:rPr>
        <w:t xml:space="preserve"> conformément à la loi 1901</w:t>
      </w:r>
      <w:r w:rsidRPr="532B464C" w:rsidR="39855AB5">
        <w:rPr>
          <w:rFonts w:ascii="Arial Nova" w:hAnsi="Arial Nova" w:eastAsia="Arial Nova" w:cs="Arial Nova"/>
        </w:rPr>
        <w:t>.</w:t>
      </w:r>
    </w:p>
    <w:p w:rsidR="01067F6E" w:rsidP="532B464C" w:rsidRDefault="01067F6E" w14:paraId="3356653E" w14:textId="13866BDC">
      <w:pPr>
        <w:pStyle w:val="Normal"/>
        <w:tabs>
          <w:tab w:val="right" w:leader="dot" w:pos="2880"/>
        </w:tabs>
        <w:spacing w:before="0" w:beforeAutospacing="off" w:after="0" w:afterAutospacing="off"/>
        <w:jc w:val="both"/>
        <w:rPr>
          <w:rFonts w:ascii="Arial Nova" w:hAnsi="Arial Nova" w:eastAsia="Arial Nova" w:cs="Arial Nova"/>
          <w:i w:val="1"/>
          <w:iCs w:val="1"/>
          <w:color w:val="262FDE"/>
          <w:sz w:val="22"/>
          <w:szCs w:val="22"/>
        </w:rPr>
      </w:pPr>
      <w:r w:rsidRPr="532B464C" w:rsidR="01067F6E">
        <w:rPr>
          <w:rFonts w:ascii="Arial Nova" w:hAnsi="Arial Nova" w:eastAsia="Arial Nova" w:cs="Arial Nova"/>
          <w:i w:val="1"/>
          <w:iCs w:val="1"/>
          <w:color w:val="262FDE"/>
          <w:sz w:val="22"/>
          <w:szCs w:val="22"/>
        </w:rPr>
        <w:t xml:space="preserve">Choisir entre les options en vert. </w:t>
      </w:r>
    </w:p>
    <w:p w:rsidR="532B464C" w:rsidP="532B464C" w:rsidRDefault="532B464C" w14:paraId="163F704E" w14:textId="3032A338">
      <w:pPr>
        <w:pStyle w:val="Normal"/>
        <w:tabs>
          <w:tab w:val="right" w:leader="dot" w:pos="2880"/>
        </w:tabs>
        <w:spacing w:before="0" w:beforeAutospacing="off" w:after="0" w:afterAutospacing="off"/>
        <w:jc w:val="both"/>
        <w:rPr>
          <w:rFonts w:ascii="Arial Nova" w:hAnsi="Arial Nova" w:eastAsia="Arial Nova" w:cs="Arial Nova"/>
          <w:i w:val="1"/>
          <w:iCs w:val="1"/>
          <w:color w:val="262FDE"/>
          <w:sz w:val="22"/>
          <w:szCs w:val="22"/>
        </w:rPr>
      </w:pPr>
    </w:p>
    <w:p w:rsidR="01067F6E" w:rsidP="25C9ABD3" w:rsidRDefault="01067F6E" w14:paraId="78F14AE7" w14:textId="4F6DAF19">
      <w:pPr>
        <w:pStyle w:val="Normal"/>
        <w:tabs>
          <w:tab w:val="right" w:leader="dot" w:pos="2880"/>
        </w:tabs>
        <w:rPr>
          <w:rFonts w:ascii="Arial Nova" w:hAnsi="Arial Nova" w:eastAsia="Arial Nova" w:cs="Arial Nova"/>
          <w:b w:val="1"/>
          <w:bCs w:val="1"/>
          <w:i w:val="0"/>
          <w:iCs w:val="0"/>
          <w:color w:val="auto"/>
          <w:sz w:val="24"/>
          <w:szCs w:val="24"/>
        </w:rPr>
      </w:pPr>
      <w:r w:rsidRPr="25C9ABD3" w:rsidR="01067F6E">
        <w:rPr>
          <w:rFonts w:ascii="Arial Nova" w:hAnsi="Arial Nova" w:eastAsia="Arial Nova" w:cs="Arial Nova"/>
          <w:b w:val="1"/>
          <w:bCs w:val="1"/>
          <w:i w:val="0"/>
          <w:iCs w:val="0"/>
          <w:color w:val="auto"/>
          <w:sz w:val="24"/>
          <w:szCs w:val="24"/>
        </w:rPr>
        <w:t>Article 5. Composition</w:t>
      </w:r>
    </w:p>
    <w:p w:rsidR="761BAE61" w:rsidP="532B464C" w:rsidRDefault="761BAE61" w14:paraId="7C4FB84F" w14:textId="760A6EB2">
      <w:pPr>
        <w:pStyle w:val="Normal"/>
        <w:tabs>
          <w:tab w:val="right" w:leader="dot" w:pos="2880"/>
        </w:tabs>
        <w:rPr>
          <w:rFonts w:ascii="Arial Nova" w:hAnsi="Arial Nova" w:eastAsia="Arial Nova" w:cs="Arial Nova"/>
          <w:i w:val="0"/>
          <w:iCs w:val="0"/>
          <w:color w:val="auto"/>
          <w:sz w:val="24"/>
          <w:szCs w:val="24"/>
        </w:rPr>
      </w:pPr>
      <w:r w:rsidRPr="532B464C" w:rsidR="761BAE61">
        <w:rPr>
          <w:rFonts w:ascii="Arial Nova" w:hAnsi="Arial Nova" w:eastAsia="Arial Nova" w:cs="Arial Nova"/>
          <w:i w:val="0"/>
          <w:iCs w:val="0"/>
          <w:color w:val="auto"/>
          <w:sz w:val="24"/>
          <w:szCs w:val="24"/>
        </w:rPr>
        <w:t>L’association se compose de :</w:t>
      </w:r>
    </w:p>
    <w:p w:rsidR="761BAE61" w:rsidP="532B464C" w:rsidRDefault="761BAE61" w14:paraId="308D4419" w14:textId="556B564D">
      <w:pPr>
        <w:pStyle w:val="ListParagraph"/>
        <w:numPr>
          <w:ilvl w:val="0"/>
          <w:numId w:val="1"/>
        </w:numPr>
        <w:tabs>
          <w:tab w:val="right" w:leader="dot" w:pos="2880"/>
        </w:tabs>
        <w:spacing w:before="0" w:beforeAutospacing="off" w:after="0" w:afterAutospacing="off"/>
        <w:rPr>
          <w:rFonts w:ascii="Arial Nova" w:hAnsi="Arial Nova" w:eastAsia="Arial Nova" w:cs="Arial Nova"/>
          <w:i w:val="0"/>
          <w:iCs w:val="0"/>
          <w:color w:val="auto"/>
          <w:sz w:val="24"/>
          <w:szCs w:val="24"/>
        </w:rPr>
      </w:pPr>
      <w:r w:rsidRPr="532B464C" w:rsidR="761BAE61">
        <w:rPr>
          <w:rFonts w:ascii="Arial Nova" w:hAnsi="Arial Nova" w:eastAsia="Arial Nova" w:cs="Arial Nova"/>
          <w:i w:val="0"/>
          <w:iCs w:val="0"/>
          <w:color w:val="auto"/>
          <w:sz w:val="24"/>
          <w:szCs w:val="24"/>
        </w:rPr>
        <w:t>Membres fondateurs</w:t>
      </w:r>
    </w:p>
    <w:p w:rsidR="1098C899" w:rsidP="532B464C" w:rsidRDefault="1098C899" w14:paraId="7BE5D8FF" w14:textId="45AA9296">
      <w:pPr>
        <w:pStyle w:val="Normal"/>
        <w:tabs>
          <w:tab w:val="right" w:leader="dot" w:pos="2880"/>
        </w:tabs>
        <w:spacing w:before="0" w:beforeAutospacing="off" w:after="0" w:afterAutospacing="off"/>
        <w:ind w:left="0"/>
        <w:rPr>
          <w:rFonts w:ascii="Arial Nova" w:hAnsi="Arial Nova" w:eastAsia="Arial Nova" w:cs="Arial Nova"/>
          <w:i w:val="1"/>
          <w:iCs w:val="1"/>
          <w:color w:val="262FDE"/>
          <w:sz w:val="22"/>
          <w:szCs w:val="22"/>
        </w:rPr>
      </w:pPr>
      <w:r w:rsidRPr="532B464C" w:rsidR="1098C899">
        <w:rPr>
          <w:rFonts w:ascii="Arial Nova" w:hAnsi="Arial Nova" w:eastAsia="Arial Nova" w:cs="Arial Nova"/>
          <w:i w:val="1"/>
          <w:iCs w:val="1"/>
          <w:color w:val="262FDE"/>
          <w:sz w:val="22"/>
          <w:szCs w:val="22"/>
        </w:rPr>
        <w:t>Membres qui ont participé à la création de l’association</w:t>
      </w:r>
      <w:r w:rsidRPr="532B464C" w:rsidR="2DE9B18D">
        <w:rPr>
          <w:rFonts w:ascii="Arial Nova" w:hAnsi="Arial Nova" w:eastAsia="Arial Nova" w:cs="Arial Nova"/>
          <w:i w:val="1"/>
          <w:iCs w:val="1"/>
          <w:color w:val="262FDE"/>
          <w:sz w:val="22"/>
          <w:szCs w:val="22"/>
        </w:rPr>
        <w:t>.</w:t>
      </w:r>
    </w:p>
    <w:p w:rsidR="532B464C" w:rsidP="532B464C" w:rsidRDefault="532B464C" w14:paraId="234674AA" w14:textId="4138E3E7">
      <w:pPr>
        <w:pStyle w:val="Normal"/>
        <w:tabs>
          <w:tab w:val="right" w:leader="dot" w:pos="2880"/>
        </w:tabs>
        <w:spacing w:before="0" w:beforeAutospacing="off" w:after="0" w:afterAutospacing="off"/>
        <w:ind w:left="0"/>
        <w:rPr>
          <w:rFonts w:ascii="Arial Nova" w:hAnsi="Arial Nova" w:eastAsia="Arial Nova" w:cs="Arial Nova"/>
          <w:i w:val="1"/>
          <w:iCs w:val="1"/>
          <w:color w:val="262FDE"/>
          <w:sz w:val="22"/>
          <w:szCs w:val="22"/>
        </w:rPr>
      </w:pPr>
    </w:p>
    <w:p w:rsidR="761BAE61" w:rsidP="532B464C" w:rsidRDefault="761BAE61" w14:paraId="37A3983B" w14:textId="2B48D262">
      <w:pPr>
        <w:pStyle w:val="ListParagraph"/>
        <w:numPr>
          <w:ilvl w:val="0"/>
          <w:numId w:val="1"/>
        </w:numPr>
        <w:tabs>
          <w:tab w:val="right" w:leader="dot" w:pos="2880"/>
        </w:tabs>
        <w:rPr>
          <w:rFonts w:ascii="Arial Nova" w:hAnsi="Arial Nova" w:eastAsia="Arial Nova" w:cs="Arial Nova"/>
          <w:i w:val="0"/>
          <w:iCs w:val="0"/>
          <w:color w:val="auto"/>
          <w:sz w:val="24"/>
          <w:szCs w:val="24"/>
        </w:rPr>
      </w:pPr>
      <w:r w:rsidRPr="532B464C" w:rsidR="761BAE61">
        <w:rPr>
          <w:rFonts w:ascii="Arial Nova" w:hAnsi="Arial Nova" w:eastAsia="Arial Nova" w:cs="Arial Nova"/>
          <w:i w:val="0"/>
          <w:iCs w:val="0"/>
          <w:color w:val="auto"/>
          <w:sz w:val="24"/>
          <w:szCs w:val="24"/>
        </w:rPr>
        <w:t>Membres d’honneur</w:t>
      </w:r>
    </w:p>
    <w:p w:rsidR="71E50DA2" w:rsidP="532B464C" w:rsidRDefault="71E50DA2" w14:paraId="65E586EC" w14:textId="4A5798A3">
      <w:pPr>
        <w:pStyle w:val="Normal"/>
        <w:tabs>
          <w:tab w:val="right" w:leader="dot" w:pos="2880"/>
        </w:tabs>
        <w:ind w:left="0"/>
        <w:rPr>
          <w:rFonts w:ascii="Arial Nova" w:hAnsi="Arial Nova" w:eastAsia="Arial Nova" w:cs="Arial Nova"/>
          <w:i w:val="1"/>
          <w:iCs w:val="1"/>
          <w:color w:val="262FDE"/>
          <w:sz w:val="22"/>
          <w:szCs w:val="22"/>
        </w:rPr>
      </w:pPr>
      <w:r w:rsidRPr="532B464C" w:rsidR="71E50DA2">
        <w:rPr>
          <w:rFonts w:ascii="Arial Nova" w:hAnsi="Arial Nova" w:eastAsia="Arial Nova" w:cs="Arial Nova"/>
          <w:i w:val="1"/>
          <w:iCs w:val="1"/>
          <w:color w:val="262FDE"/>
          <w:sz w:val="22"/>
          <w:szCs w:val="22"/>
        </w:rPr>
        <w:t>Membres qui se sont vu conféré ce titre par le bu</w:t>
      </w:r>
      <w:r w:rsidRPr="532B464C" w:rsidR="445CDC72">
        <w:rPr>
          <w:rFonts w:ascii="Arial Nova" w:hAnsi="Arial Nova" w:eastAsia="Arial Nova" w:cs="Arial Nova"/>
          <w:i w:val="1"/>
          <w:iCs w:val="1"/>
          <w:color w:val="262FDE"/>
          <w:sz w:val="22"/>
          <w:szCs w:val="22"/>
        </w:rPr>
        <w:t>reau ou conseil d’administration par les services rendus à l’association</w:t>
      </w:r>
      <w:r w:rsidRPr="532B464C" w:rsidR="3BE60C4C">
        <w:rPr>
          <w:rFonts w:ascii="Arial Nova" w:hAnsi="Arial Nova" w:eastAsia="Arial Nova" w:cs="Arial Nova"/>
          <w:i w:val="1"/>
          <w:iCs w:val="1"/>
          <w:color w:val="262FDE"/>
          <w:sz w:val="22"/>
          <w:szCs w:val="22"/>
        </w:rPr>
        <w:t>, souvent dispensés du versement de la cotisation</w:t>
      </w:r>
      <w:r w:rsidRPr="532B464C" w:rsidR="445CDC72">
        <w:rPr>
          <w:rFonts w:ascii="Arial Nova" w:hAnsi="Arial Nova" w:eastAsia="Arial Nova" w:cs="Arial Nova"/>
          <w:i w:val="1"/>
          <w:iCs w:val="1"/>
          <w:color w:val="262FDE"/>
          <w:sz w:val="22"/>
          <w:szCs w:val="22"/>
        </w:rPr>
        <w:t xml:space="preserve">. Préciser s’ils sont </w:t>
      </w:r>
      <w:r w:rsidRPr="532B464C" w:rsidR="0AEA2B68">
        <w:rPr>
          <w:rFonts w:ascii="Arial Nova" w:hAnsi="Arial Nova" w:eastAsia="Arial Nova" w:cs="Arial Nova"/>
          <w:i w:val="1"/>
          <w:iCs w:val="1"/>
          <w:color w:val="262FDE"/>
          <w:sz w:val="22"/>
          <w:szCs w:val="22"/>
        </w:rPr>
        <w:t>éligibles</w:t>
      </w:r>
      <w:r w:rsidRPr="532B464C" w:rsidR="5FA89688">
        <w:rPr>
          <w:rFonts w:ascii="Arial Nova" w:hAnsi="Arial Nova" w:eastAsia="Arial Nova" w:cs="Arial Nova"/>
          <w:i w:val="1"/>
          <w:iCs w:val="1"/>
          <w:color w:val="262FDE"/>
          <w:sz w:val="22"/>
          <w:szCs w:val="22"/>
        </w:rPr>
        <w:t xml:space="preserve"> et </w:t>
      </w:r>
      <w:r w:rsidRPr="532B464C" w:rsidR="445CDC72">
        <w:rPr>
          <w:rFonts w:ascii="Arial Nova" w:hAnsi="Arial Nova" w:eastAsia="Arial Nova" w:cs="Arial Nova"/>
          <w:i w:val="1"/>
          <w:iCs w:val="1"/>
          <w:color w:val="262FDE"/>
          <w:sz w:val="22"/>
          <w:szCs w:val="22"/>
        </w:rPr>
        <w:t xml:space="preserve">s’ils </w:t>
      </w:r>
      <w:r w:rsidRPr="532B464C" w:rsidR="5D43DDA7">
        <w:rPr>
          <w:rFonts w:ascii="Arial Nova" w:hAnsi="Arial Nova" w:eastAsia="Arial Nova" w:cs="Arial Nova"/>
          <w:i w:val="1"/>
          <w:iCs w:val="1"/>
          <w:color w:val="262FDE"/>
          <w:sz w:val="22"/>
          <w:szCs w:val="22"/>
        </w:rPr>
        <w:t xml:space="preserve">possèdent </w:t>
      </w:r>
      <w:r w:rsidRPr="532B464C" w:rsidR="60DBCEC1">
        <w:rPr>
          <w:rFonts w:ascii="Arial Nova" w:hAnsi="Arial Nova" w:eastAsia="Arial Nova" w:cs="Arial Nova"/>
          <w:i w:val="1"/>
          <w:iCs w:val="1"/>
          <w:color w:val="262FDE"/>
          <w:sz w:val="22"/>
          <w:szCs w:val="22"/>
        </w:rPr>
        <w:t>droit au vote.</w:t>
      </w:r>
    </w:p>
    <w:p w:rsidR="761BAE61" w:rsidP="532B464C" w:rsidRDefault="761BAE61" w14:paraId="796DECF8" w14:textId="46F6DB01">
      <w:pPr>
        <w:pStyle w:val="ListParagraph"/>
        <w:numPr>
          <w:ilvl w:val="0"/>
          <w:numId w:val="1"/>
        </w:numPr>
        <w:tabs>
          <w:tab w:val="right" w:leader="dot" w:pos="2880"/>
        </w:tabs>
        <w:rPr>
          <w:rFonts w:ascii="Arial Nova" w:hAnsi="Arial Nova" w:eastAsia="Arial Nova" w:cs="Arial Nova"/>
          <w:i w:val="0"/>
          <w:iCs w:val="0"/>
          <w:color w:val="auto"/>
          <w:sz w:val="24"/>
          <w:szCs w:val="24"/>
        </w:rPr>
      </w:pPr>
      <w:r w:rsidRPr="532B464C" w:rsidR="761BAE61">
        <w:rPr>
          <w:rFonts w:ascii="Arial Nova" w:hAnsi="Arial Nova" w:eastAsia="Arial Nova" w:cs="Arial Nova"/>
          <w:i w:val="0"/>
          <w:iCs w:val="0"/>
          <w:color w:val="auto"/>
          <w:sz w:val="24"/>
          <w:szCs w:val="24"/>
        </w:rPr>
        <w:t>Membres bienfaiteurs</w:t>
      </w:r>
    </w:p>
    <w:p w:rsidR="532B464C" w:rsidP="0F99701B" w:rsidRDefault="532B464C" w14:paraId="19D94F09" w14:textId="6D92F3D8">
      <w:pPr>
        <w:pStyle w:val="Normal"/>
        <w:tabs>
          <w:tab w:val="right" w:leader="dot" w:pos="2880"/>
        </w:tabs>
        <w:ind w:left="0"/>
        <w:rPr>
          <w:rFonts w:ascii="Arial Nova" w:hAnsi="Arial Nova" w:eastAsia="Arial Nova" w:cs="Arial Nova"/>
          <w:i w:val="1"/>
          <w:iCs w:val="1"/>
          <w:color w:val="262FDE"/>
          <w:sz w:val="22"/>
          <w:szCs w:val="22"/>
        </w:rPr>
      </w:pPr>
      <w:r w:rsidRPr="0F99701B" w:rsidR="41AB56D0">
        <w:rPr>
          <w:rFonts w:ascii="Arial Nova" w:hAnsi="Arial Nova" w:eastAsia="Arial Nova" w:cs="Arial Nova"/>
          <w:i w:val="1"/>
          <w:iCs w:val="1"/>
          <w:color w:val="262FDE"/>
          <w:sz w:val="22"/>
          <w:szCs w:val="22"/>
        </w:rPr>
        <w:t xml:space="preserve">Membres qui ont contribué financièrement avec </w:t>
      </w:r>
      <w:r w:rsidRPr="0F99701B" w:rsidR="1BA4730D">
        <w:rPr>
          <w:rFonts w:ascii="Arial Nova" w:hAnsi="Arial Nova" w:eastAsia="Arial Nova" w:cs="Arial Nova"/>
          <w:i w:val="1"/>
          <w:iCs w:val="1"/>
          <w:color w:val="262FDE"/>
          <w:sz w:val="22"/>
          <w:szCs w:val="22"/>
        </w:rPr>
        <w:t>une somme importante à l’association.</w:t>
      </w:r>
      <w:r w:rsidRPr="0F99701B" w:rsidR="1BA4730D">
        <w:rPr>
          <w:rFonts w:ascii="Arial Nova" w:hAnsi="Arial Nova" w:eastAsia="Arial Nova" w:cs="Arial Nova"/>
          <w:i w:val="1"/>
          <w:iCs w:val="1"/>
          <w:color w:val="262FDE"/>
          <w:sz w:val="22"/>
          <w:szCs w:val="22"/>
        </w:rPr>
        <w:t xml:space="preserve"> Préciser s’ils sont éligibles et s’ils possèdent droit au vote.</w:t>
      </w:r>
    </w:p>
    <w:p w:rsidR="761BAE61" w:rsidP="3580B8ED" w:rsidRDefault="761BAE61" w14:paraId="22097693" w14:textId="057804CB">
      <w:pPr>
        <w:pStyle w:val="ListParagraph"/>
        <w:numPr>
          <w:ilvl w:val="0"/>
          <w:numId w:val="1"/>
        </w:numPr>
        <w:shd w:val="clear" w:color="auto" w:fill="FFFFFF" w:themeFill="background1"/>
        <w:tabs>
          <w:tab w:val="right" w:leader="dot" w:pos="2880"/>
        </w:tabs>
        <w:rPr>
          <w:rFonts w:ascii="Arial Nova" w:hAnsi="Arial Nova" w:eastAsia="Arial Nova" w:cs="Arial Nova"/>
          <w:i w:val="0"/>
          <w:iCs w:val="0"/>
          <w:color w:val="auto"/>
          <w:sz w:val="24"/>
          <w:szCs w:val="24"/>
        </w:rPr>
      </w:pPr>
      <w:r w:rsidRPr="3580B8ED" w:rsidR="761BAE61">
        <w:rPr>
          <w:rFonts w:ascii="Arial Nova" w:hAnsi="Arial Nova" w:eastAsia="Arial Nova" w:cs="Arial Nova"/>
          <w:i w:val="0"/>
          <w:iCs w:val="0"/>
          <w:color w:val="auto"/>
          <w:sz w:val="24"/>
          <w:szCs w:val="24"/>
        </w:rPr>
        <w:t>Membres adhérents</w:t>
      </w:r>
    </w:p>
    <w:p w:rsidR="694AB4E1" w:rsidP="3580B8ED" w:rsidRDefault="694AB4E1" w14:paraId="2D06CCD7" w14:textId="70A277CC">
      <w:pPr>
        <w:pStyle w:val="Normal"/>
        <w:suppressLineNumbers w:val="0"/>
        <w:shd w:val="clear" w:color="auto" w:fill="FFFFFF" w:themeFill="background1"/>
        <w:tabs>
          <w:tab w:val="right" w:leader="dot" w:pos="2880"/>
        </w:tabs>
        <w:bidi w:val="0"/>
        <w:spacing w:before="0" w:beforeAutospacing="off" w:after="160" w:afterAutospacing="off" w:line="279" w:lineRule="auto"/>
        <w:ind w:left="0" w:right="0"/>
        <w:jc w:val="left"/>
        <w:rPr>
          <w:rFonts w:ascii="Arial Nova" w:hAnsi="Arial Nova" w:eastAsia="Arial Nova" w:cs="Arial Nova"/>
          <w:i w:val="1"/>
          <w:iCs w:val="1"/>
          <w:color w:val="262FDE"/>
          <w:sz w:val="22"/>
          <w:szCs w:val="22"/>
        </w:rPr>
      </w:pPr>
      <w:r w:rsidRPr="3580B8ED" w:rsidR="694AB4E1">
        <w:rPr>
          <w:rFonts w:ascii="Arial Nova" w:hAnsi="Arial Nova" w:eastAsia="Arial Nova" w:cs="Arial Nova"/>
          <w:i w:val="1"/>
          <w:iCs w:val="1"/>
          <w:color w:val="262FDE"/>
          <w:sz w:val="22"/>
          <w:szCs w:val="22"/>
        </w:rPr>
        <w:t xml:space="preserve">Membres qui ont </w:t>
      </w:r>
      <w:r w:rsidRPr="3580B8ED" w:rsidR="3555CD87">
        <w:rPr>
          <w:rFonts w:ascii="Arial Nova" w:hAnsi="Arial Nova" w:eastAsia="Arial Nova" w:cs="Arial Nova"/>
          <w:i w:val="1"/>
          <w:iCs w:val="1"/>
          <w:color w:val="262FDE"/>
          <w:sz w:val="22"/>
          <w:szCs w:val="22"/>
        </w:rPr>
        <w:t>acquitté une cotisation annuelle dont le montant est fixé soit par le bureau, soit par le conseil d’administration, soit par l’assemblée générale</w:t>
      </w:r>
      <w:r w:rsidRPr="3580B8ED" w:rsidR="48004E06">
        <w:rPr>
          <w:rFonts w:ascii="Arial Nova" w:hAnsi="Arial Nova" w:eastAsia="Arial Nova" w:cs="Arial Nova"/>
          <w:i w:val="1"/>
          <w:iCs w:val="1"/>
          <w:color w:val="262FDE"/>
          <w:sz w:val="22"/>
          <w:szCs w:val="22"/>
        </w:rPr>
        <w:t>.</w:t>
      </w:r>
    </w:p>
    <w:p w:rsidR="2D60B8CD" w:rsidP="532B464C" w:rsidRDefault="2D60B8CD" w14:paraId="7B55C4B2" w14:textId="12FB956F">
      <w:pPr>
        <w:pStyle w:val="ListParagraph"/>
        <w:numPr>
          <w:ilvl w:val="0"/>
          <w:numId w:val="1"/>
        </w:numPr>
        <w:suppressLineNumbers w:val="0"/>
        <w:tabs>
          <w:tab w:val="right" w:leader="dot" w:pos="2880"/>
        </w:tabs>
        <w:bidi w:val="0"/>
        <w:spacing w:before="0" w:beforeAutospacing="off" w:after="160" w:afterAutospacing="off" w:line="279" w:lineRule="auto"/>
        <w:ind w:right="0"/>
        <w:jc w:val="left"/>
        <w:rPr>
          <w:rFonts w:ascii="Arial Nova" w:hAnsi="Arial Nova" w:eastAsia="Arial Nova" w:cs="Arial Nova"/>
          <w:i w:val="0"/>
          <w:iCs w:val="0"/>
          <w:color w:val="000000" w:themeColor="text1" w:themeTint="FF" w:themeShade="FF"/>
          <w:sz w:val="24"/>
          <w:szCs w:val="24"/>
        </w:rPr>
      </w:pPr>
      <w:r w:rsidRPr="532B464C" w:rsidR="2D60B8CD">
        <w:rPr>
          <w:rFonts w:ascii="Arial Nova" w:hAnsi="Arial Nova" w:eastAsia="Arial Nova" w:cs="Arial Nova"/>
          <w:i w:val="0"/>
          <w:iCs w:val="0"/>
          <w:color w:val="000000" w:themeColor="text1" w:themeTint="FF" w:themeShade="FF"/>
          <w:sz w:val="24"/>
          <w:szCs w:val="24"/>
        </w:rPr>
        <w:t>Personnes morales</w:t>
      </w:r>
    </w:p>
    <w:p w:rsidR="2D60B8CD" w:rsidP="532B464C" w:rsidRDefault="2D60B8CD" w14:paraId="4CE77ADC" w14:textId="06046CD3">
      <w:pPr>
        <w:pStyle w:val="Normal"/>
        <w:suppressLineNumbers w:val="0"/>
        <w:tabs>
          <w:tab w:val="right" w:leader="dot" w:pos="2880"/>
        </w:tabs>
        <w:bidi w:val="0"/>
        <w:spacing w:before="0" w:beforeAutospacing="off" w:after="160" w:afterAutospacing="off" w:line="279" w:lineRule="auto"/>
        <w:ind w:left="0" w:right="0"/>
        <w:jc w:val="left"/>
        <w:rPr>
          <w:rFonts w:ascii="Arial Nova" w:hAnsi="Arial Nova" w:eastAsia="Arial Nova" w:cs="Arial Nova"/>
          <w:i w:val="1"/>
          <w:iCs w:val="1"/>
          <w:color w:val="262FDE"/>
          <w:sz w:val="22"/>
          <w:szCs w:val="22"/>
        </w:rPr>
      </w:pPr>
      <w:r w:rsidRPr="532B464C" w:rsidR="2D60B8CD">
        <w:rPr>
          <w:rFonts w:ascii="Arial Nova" w:hAnsi="Arial Nova" w:eastAsia="Arial Nova" w:cs="Arial Nova"/>
          <w:i w:val="1"/>
          <w:iCs w:val="1"/>
          <w:color w:val="262FDE"/>
          <w:sz w:val="22"/>
          <w:szCs w:val="22"/>
        </w:rPr>
        <w:t xml:space="preserve">Les personnes morales sont représentées par leur représentant légal ou statutaire ou par toute personne </w:t>
      </w:r>
      <w:r w:rsidRPr="532B464C" w:rsidR="1C9190A8">
        <w:rPr>
          <w:rFonts w:ascii="Arial Nova" w:hAnsi="Arial Nova" w:eastAsia="Arial Nova" w:cs="Arial Nova"/>
          <w:i w:val="1"/>
          <w:iCs w:val="1"/>
          <w:color w:val="262FDE"/>
          <w:sz w:val="22"/>
          <w:szCs w:val="22"/>
        </w:rPr>
        <w:t>habilitée à cet effet</w:t>
      </w:r>
      <w:r w:rsidRPr="532B464C" w:rsidR="2D60B8CD">
        <w:rPr>
          <w:rFonts w:ascii="Arial Nova" w:hAnsi="Arial Nova" w:eastAsia="Arial Nova" w:cs="Arial Nova"/>
          <w:i w:val="1"/>
          <w:iCs w:val="1"/>
          <w:color w:val="262FDE"/>
          <w:sz w:val="22"/>
          <w:szCs w:val="22"/>
        </w:rPr>
        <w:t xml:space="preserve">. Préciser </w:t>
      </w:r>
      <w:r w:rsidRPr="532B464C" w:rsidR="0C7BF6BF">
        <w:rPr>
          <w:rFonts w:ascii="Arial Nova" w:hAnsi="Arial Nova" w:eastAsia="Arial Nova" w:cs="Arial Nova"/>
          <w:i w:val="1"/>
          <w:iCs w:val="1"/>
          <w:color w:val="262FDE"/>
          <w:sz w:val="22"/>
          <w:szCs w:val="22"/>
        </w:rPr>
        <w:t>le nombre de voix dont dispose la personne morale.</w:t>
      </w:r>
    </w:p>
    <w:p w:rsidR="3580B8ED" w:rsidP="5D27ED90" w:rsidRDefault="3580B8ED" w14:paraId="63BC687A" w14:textId="3E0D432F">
      <w:pPr>
        <w:pStyle w:val="Normal"/>
        <w:suppressLineNumbers w:val="0"/>
        <w:tabs>
          <w:tab w:val="right" w:leader="dot" w:pos="2880"/>
        </w:tabs>
        <w:bidi w:val="0"/>
        <w:spacing w:before="0" w:beforeAutospacing="off" w:after="160" w:afterAutospacing="off" w:line="279" w:lineRule="auto"/>
        <w:ind w:left="0" w:right="0"/>
        <w:jc w:val="left"/>
        <w:rPr>
          <w:rFonts w:ascii="Arial Nova" w:hAnsi="Arial Nova" w:eastAsia="Arial Nova" w:cs="Arial Nova"/>
          <w:i w:val="1"/>
          <w:iCs w:val="1"/>
          <w:color w:val="262FDE"/>
          <w:sz w:val="22"/>
          <w:szCs w:val="22"/>
        </w:rPr>
      </w:pPr>
      <w:r w:rsidRPr="5D27ED90" w:rsidR="39627849">
        <w:rPr>
          <w:rFonts w:ascii="Arial Nova" w:hAnsi="Arial Nova" w:eastAsia="Arial Nova" w:cs="Arial Nova"/>
          <w:i w:val="1"/>
          <w:iCs w:val="1"/>
          <w:color w:val="262FDE"/>
          <w:sz w:val="22"/>
          <w:szCs w:val="22"/>
        </w:rPr>
        <w:t>Il n’y a pas d’obligation à conserver l’ensemble de catégories des membres. Néanmoins,</w:t>
      </w:r>
      <w:r w:rsidRPr="5D27ED90" w:rsidR="39627849">
        <w:rPr>
          <w:rFonts w:ascii="Arial Nova" w:hAnsi="Arial Nova" w:eastAsia="Arial Nova" w:cs="Arial Nova"/>
          <w:i w:val="0"/>
          <w:iCs w:val="0"/>
          <w:color w:val="262FDE"/>
          <w:sz w:val="22"/>
          <w:szCs w:val="22"/>
        </w:rPr>
        <w:t xml:space="preserve"> </w:t>
      </w:r>
      <w:r w:rsidRPr="5D27ED90" w:rsidR="39627849">
        <w:rPr>
          <w:rFonts w:ascii="Arial Nova" w:hAnsi="Arial Nova" w:eastAsia="Arial Nova" w:cs="Arial Nova"/>
          <w:i w:val="1"/>
          <w:iCs w:val="1"/>
          <w:color w:val="262FDE"/>
          <w:sz w:val="22"/>
          <w:szCs w:val="22"/>
        </w:rPr>
        <w:t>i</w:t>
      </w:r>
      <w:r w:rsidRPr="5D27ED90" w:rsidR="59FB03E3">
        <w:rPr>
          <w:rFonts w:ascii="Arial Nova" w:hAnsi="Arial Nova" w:eastAsia="Arial Nova" w:cs="Arial Nova"/>
          <w:i w:val="1"/>
          <w:iCs w:val="1"/>
          <w:color w:val="262FDE"/>
          <w:sz w:val="22"/>
          <w:szCs w:val="22"/>
        </w:rPr>
        <w:t>l est nécessaire de préciser la nature de chaque membre</w:t>
      </w:r>
      <w:r w:rsidRPr="5D27ED90" w:rsidR="0BA39A9A">
        <w:rPr>
          <w:rFonts w:ascii="Arial Nova" w:hAnsi="Arial Nova" w:eastAsia="Arial Nova" w:cs="Arial Nova"/>
          <w:i w:val="1"/>
          <w:iCs w:val="1"/>
          <w:color w:val="262FDE"/>
          <w:sz w:val="22"/>
          <w:szCs w:val="22"/>
        </w:rPr>
        <w:t xml:space="preserve">, le droit d’être électeur ou </w:t>
      </w:r>
      <w:r w:rsidRPr="5D27ED90" w:rsidR="6CE6A0DC">
        <w:rPr>
          <w:rFonts w:ascii="Arial Nova" w:hAnsi="Arial Nova" w:eastAsia="Arial Nova" w:cs="Arial Nova"/>
          <w:i w:val="1"/>
          <w:iCs w:val="1"/>
          <w:color w:val="262FDE"/>
          <w:sz w:val="22"/>
          <w:szCs w:val="22"/>
        </w:rPr>
        <w:t>éligible</w:t>
      </w:r>
      <w:r w:rsidRPr="5D27ED90" w:rsidR="0BA39A9A">
        <w:rPr>
          <w:rFonts w:ascii="Arial Nova" w:hAnsi="Arial Nova" w:eastAsia="Arial Nova" w:cs="Arial Nova"/>
          <w:i w:val="1"/>
          <w:iCs w:val="1"/>
          <w:color w:val="262FDE"/>
          <w:sz w:val="22"/>
          <w:szCs w:val="22"/>
        </w:rPr>
        <w:t xml:space="preserve">, et la </w:t>
      </w:r>
      <w:r w:rsidRPr="5D27ED90" w:rsidR="0BA39A9A">
        <w:rPr>
          <w:rFonts w:ascii="Arial Nova" w:hAnsi="Arial Nova" w:eastAsia="Arial Nova" w:cs="Arial Nova"/>
          <w:i w:val="1"/>
          <w:iCs w:val="1"/>
          <w:color w:val="262FDE"/>
          <w:sz w:val="22"/>
          <w:szCs w:val="22"/>
        </w:rPr>
        <w:t>soumission</w:t>
      </w:r>
      <w:r w:rsidRPr="5D27ED90" w:rsidR="00C7F045">
        <w:rPr>
          <w:rFonts w:ascii="Arial Nova" w:hAnsi="Arial Nova" w:eastAsia="Arial Nova" w:cs="Arial Nova"/>
          <w:i w:val="1"/>
          <w:iCs w:val="1"/>
          <w:color w:val="262FDE"/>
          <w:sz w:val="22"/>
          <w:szCs w:val="22"/>
        </w:rPr>
        <w:t>, ou</w:t>
      </w:r>
      <w:r w:rsidRPr="5D27ED90" w:rsidR="00C7F045">
        <w:rPr>
          <w:rFonts w:ascii="Arial Nova" w:hAnsi="Arial Nova" w:eastAsia="Arial Nova" w:cs="Arial Nova"/>
          <w:i w:val="1"/>
          <w:iCs w:val="1"/>
          <w:color w:val="262FDE"/>
          <w:sz w:val="22"/>
          <w:szCs w:val="22"/>
        </w:rPr>
        <w:t xml:space="preserve"> pas,</w:t>
      </w:r>
      <w:r w:rsidRPr="5D27ED90" w:rsidR="0BA39A9A">
        <w:rPr>
          <w:rFonts w:ascii="Arial Nova" w:hAnsi="Arial Nova" w:eastAsia="Arial Nova" w:cs="Arial Nova"/>
          <w:i w:val="1"/>
          <w:iCs w:val="1"/>
          <w:color w:val="262FDE"/>
          <w:sz w:val="22"/>
          <w:szCs w:val="22"/>
        </w:rPr>
        <w:t xml:space="preserve"> à la cotisation. </w:t>
      </w:r>
    </w:p>
    <w:p w:rsidR="25C9ABD3" w:rsidP="25C9ABD3" w:rsidRDefault="25C9ABD3" w14:paraId="1A8BB857" w14:textId="5D50DC84">
      <w:pPr>
        <w:pStyle w:val="Normal"/>
        <w:suppressLineNumbers w:val="0"/>
        <w:tabs>
          <w:tab w:val="right" w:leader="dot" w:pos="2880"/>
        </w:tabs>
        <w:bidi w:val="0"/>
        <w:spacing w:before="0" w:beforeAutospacing="off" w:after="0" w:afterAutospacing="off" w:line="279" w:lineRule="auto"/>
        <w:ind w:left="0" w:right="0"/>
        <w:jc w:val="left"/>
        <w:rPr>
          <w:rFonts w:ascii="Arial Nova" w:hAnsi="Arial Nova" w:eastAsia="Arial Nova" w:cs="Arial Nova"/>
          <w:i w:val="1"/>
          <w:iCs w:val="1"/>
          <w:color w:val="262FDE"/>
          <w:sz w:val="22"/>
          <w:szCs w:val="22"/>
        </w:rPr>
      </w:pPr>
    </w:p>
    <w:p w:rsidR="1E644AA4" w:rsidP="25C9ABD3" w:rsidRDefault="1E644AA4" w14:paraId="136F7201" w14:textId="5F319C12">
      <w:pPr>
        <w:pStyle w:val="Normal"/>
        <w:suppressLineNumbers w:val="0"/>
        <w:tabs>
          <w:tab w:val="right" w:leader="dot" w:pos="2880"/>
        </w:tabs>
        <w:bidi w:val="0"/>
        <w:spacing w:before="0" w:beforeAutospacing="off" w:after="160" w:afterAutospacing="off" w:line="279" w:lineRule="auto"/>
        <w:ind w:left="0" w:right="0"/>
        <w:jc w:val="both"/>
        <w:rPr>
          <w:rFonts w:ascii="Arial Nova" w:hAnsi="Arial Nova" w:eastAsia="Arial Nova" w:cs="Arial Nova"/>
          <w:b w:val="1"/>
          <w:bCs w:val="1"/>
          <w:i w:val="1"/>
          <w:iCs w:val="1"/>
          <w:color w:val="262FDE"/>
          <w:sz w:val="22"/>
          <w:szCs w:val="22"/>
        </w:rPr>
      </w:pPr>
      <w:r w:rsidRPr="25C9ABD3" w:rsidR="1E644AA4">
        <w:rPr>
          <w:rFonts w:ascii="Arial Nova" w:hAnsi="Arial Nova" w:eastAsia="Arial Nova" w:cs="Arial Nova"/>
          <w:b w:val="1"/>
          <w:bCs w:val="1"/>
          <w:i w:val="0"/>
          <w:iCs w:val="0"/>
          <w:color w:val="000000" w:themeColor="text1" w:themeTint="FF" w:themeShade="FF"/>
          <w:sz w:val="24"/>
          <w:szCs w:val="24"/>
        </w:rPr>
        <w:t>Article 6. Perte de la qualité de membre</w:t>
      </w:r>
    </w:p>
    <w:p w:rsidR="1BD99CA1" w:rsidP="3580B8ED" w:rsidRDefault="1BD99CA1" w14:paraId="09ABE4B7" w14:textId="70DA6A1C">
      <w:pPr>
        <w:pStyle w:val="Normal"/>
        <w:suppressLineNumbers w:val="0"/>
        <w:tabs>
          <w:tab w:val="right" w:leader="dot" w:pos="2880"/>
        </w:tabs>
        <w:bidi w:val="0"/>
        <w:spacing w:before="0" w:beforeAutospacing="off" w:after="160" w:afterAutospacing="off" w:line="279" w:lineRule="auto"/>
        <w:ind w:left="0" w:right="0"/>
        <w:jc w:val="both"/>
        <w:rPr>
          <w:rFonts w:ascii="Arial Nova" w:hAnsi="Arial Nova" w:eastAsia="Arial Nova" w:cs="Arial Nova"/>
          <w:i w:val="0"/>
          <w:iCs w:val="0"/>
          <w:color w:val="000000" w:themeColor="text1" w:themeTint="FF" w:themeShade="FF"/>
          <w:sz w:val="24"/>
          <w:szCs w:val="24"/>
        </w:rPr>
      </w:pPr>
      <w:r w:rsidRPr="3580B8ED" w:rsidR="1BD99CA1">
        <w:rPr>
          <w:rFonts w:ascii="Arial Nova" w:hAnsi="Arial Nova" w:eastAsia="Arial Nova" w:cs="Arial Nova"/>
          <w:i w:val="0"/>
          <w:iCs w:val="0"/>
          <w:color w:val="000000" w:themeColor="text1" w:themeTint="FF" w:themeShade="FF"/>
          <w:sz w:val="24"/>
          <w:szCs w:val="24"/>
        </w:rPr>
        <w:t>La qualité de membre se perd :</w:t>
      </w:r>
    </w:p>
    <w:p w:rsidR="1BD99CA1" w:rsidP="3580B8ED" w:rsidRDefault="1BD99CA1" w14:paraId="35CD8488" w14:textId="53AFA5E6">
      <w:pPr>
        <w:pStyle w:val="Normal"/>
        <w:suppressLineNumbers w:val="0"/>
        <w:tabs>
          <w:tab w:val="right" w:leader="dot" w:pos="2880"/>
        </w:tabs>
        <w:bidi w:val="0"/>
        <w:spacing w:before="0" w:beforeAutospacing="off" w:after="160" w:afterAutospacing="off" w:line="279" w:lineRule="auto"/>
        <w:ind w:left="0" w:right="0"/>
        <w:jc w:val="both"/>
        <w:rPr>
          <w:rFonts w:ascii="Arial Nova" w:hAnsi="Arial Nova" w:eastAsia="Arial Nova" w:cs="Arial Nova"/>
          <w:i w:val="0"/>
          <w:iCs w:val="0"/>
          <w:color w:val="000000" w:themeColor="text1" w:themeTint="FF" w:themeShade="FF"/>
          <w:sz w:val="24"/>
          <w:szCs w:val="24"/>
        </w:rPr>
      </w:pPr>
      <w:r w:rsidRPr="3580B8ED" w:rsidR="1BD99CA1">
        <w:rPr>
          <w:rFonts w:ascii="Arial Nova" w:hAnsi="Arial Nova" w:eastAsia="Arial Nova" w:cs="Arial Nova"/>
          <w:i w:val="0"/>
          <w:iCs w:val="0"/>
          <w:color w:val="000000" w:themeColor="text1" w:themeTint="FF" w:themeShade="FF"/>
          <w:sz w:val="24"/>
          <w:szCs w:val="24"/>
        </w:rPr>
        <w:t>- par démission ;</w:t>
      </w:r>
    </w:p>
    <w:p w:rsidR="0D7A8449" w:rsidP="5DDEA0CB" w:rsidRDefault="0D7A8449" w14:paraId="3D6D1B34" w14:textId="66C7453D">
      <w:pPr>
        <w:pStyle w:val="Normal"/>
        <w:suppressLineNumbers w:val="0"/>
        <w:tabs>
          <w:tab w:val="right" w:leader="dot" w:pos="2880"/>
        </w:tabs>
        <w:bidi w:val="0"/>
        <w:spacing w:before="0" w:beforeAutospacing="off" w:after="160" w:afterAutospacing="off" w:line="279" w:lineRule="auto"/>
        <w:ind w:left="0" w:right="0"/>
        <w:jc w:val="both"/>
        <w:rPr>
          <w:rFonts w:ascii="Arial Nova" w:hAnsi="Arial Nova" w:eastAsia="Arial Nova" w:cs="Arial Nova"/>
          <w:i w:val="1"/>
          <w:iCs w:val="1"/>
          <w:color w:val="262FDE"/>
          <w:sz w:val="22"/>
          <w:szCs w:val="22"/>
        </w:rPr>
      </w:pPr>
      <w:r w:rsidRPr="5DDEA0CB" w:rsidR="0D7A8449">
        <w:rPr>
          <w:rFonts w:ascii="Arial Nova" w:hAnsi="Arial Nova" w:eastAsia="Arial Nova" w:cs="Arial Nova" w:asciiTheme="minorAscii" w:hAnsiTheme="minorAscii" w:eastAsiaTheme="minorAscii" w:cstheme="minorBidi"/>
          <w:i w:val="1"/>
          <w:iCs w:val="1"/>
          <w:color w:val="262FDE"/>
          <w:sz w:val="22"/>
          <w:szCs w:val="22"/>
          <w:lang w:eastAsia="en-US" w:bidi="ar-SA"/>
        </w:rPr>
        <w:t>Il est possible de préciser la forme par laquelle le membre doit notifier</w:t>
      </w:r>
      <w:r w:rsidRPr="5DDEA0CB" w:rsidR="79CB81D1">
        <w:rPr>
          <w:rFonts w:ascii="Arial Nova" w:hAnsi="Arial Nova" w:eastAsia="Arial Nova" w:cs="Arial Nova" w:asciiTheme="minorAscii" w:hAnsiTheme="minorAscii" w:eastAsiaTheme="minorAscii" w:cstheme="minorBidi"/>
          <w:i w:val="1"/>
          <w:iCs w:val="1"/>
          <w:color w:val="262FDE"/>
          <w:sz w:val="22"/>
          <w:szCs w:val="22"/>
          <w:lang w:eastAsia="en-US" w:bidi="ar-SA"/>
        </w:rPr>
        <w:t>, et à qui,</w:t>
      </w:r>
      <w:r w:rsidRPr="5DDEA0CB" w:rsidR="0D7A8449">
        <w:rPr>
          <w:rFonts w:ascii="Arial Nova" w:hAnsi="Arial Nova" w:eastAsia="Arial Nova" w:cs="Arial Nova" w:asciiTheme="minorAscii" w:hAnsiTheme="minorAscii" w:eastAsiaTheme="minorAscii" w:cstheme="minorBidi"/>
          <w:i w:val="1"/>
          <w:iCs w:val="1"/>
          <w:color w:val="262FDE"/>
          <w:sz w:val="22"/>
          <w:szCs w:val="22"/>
          <w:lang w:eastAsia="en-US" w:bidi="ar-SA"/>
        </w:rPr>
        <w:t xml:space="preserve"> sa décision de </w:t>
      </w:r>
      <w:r w:rsidRPr="5DDEA0CB" w:rsidR="0D7A8449">
        <w:rPr>
          <w:rFonts w:ascii="Arial Nova" w:hAnsi="Arial Nova" w:eastAsia="Arial Nova" w:cs="Arial Nova" w:asciiTheme="minorAscii" w:hAnsiTheme="minorAscii" w:eastAsiaTheme="minorAscii" w:cstheme="minorBidi"/>
          <w:i w:val="1"/>
          <w:iCs w:val="1"/>
          <w:color w:val="262FDE"/>
          <w:sz w:val="22"/>
          <w:szCs w:val="22"/>
          <w:lang w:eastAsia="en-US" w:bidi="ar-SA"/>
        </w:rPr>
        <w:t>démissionner</w:t>
      </w:r>
      <w:r w:rsidRPr="5DDEA0CB" w:rsidR="7B96B7D0">
        <w:rPr>
          <w:rFonts w:ascii="Arial Nova" w:hAnsi="Arial Nova" w:eastAsia="Arial Nova" w:cs="Arial Nova" w:asciiTheme="minorAscii" w:hAnsiTheme="minorAscii" w:eastAsiaTheme="minorAscii" w:cstheme="minorBidi"/>
          <w:i w:val="1"/>
          <w:iCs w:val="1"/>
          <w:color w:val="262FDE"/>
          <w:sz w:val="22"/>
          <w:szCs w:val="22"/>
          <w:lang w:eastAsia="en-US" w:bidi="ar-SA"/>
        </w:rPr>
        <w:t>.</w:t>
      </w:r>
    </w:p>
    <w:p w:rsidR="1BD99CA1" w:rsidP="25C9ABD3" w:rsidRDefault="1BD99CA1" w14:paraId="29C1CF20" w14:textId="54D6EF94">
      <w:pPr>
        <w:pStyle w:val="Normal"/>
        <w:suppressLineNumbers w:val="0"/>
        <w:tabs>
          <w:tab w:val="right" w:leader="dot" w:pos="2880"/>
        </w:tabs>
        <w:bidi w:val="0"/>
        <w:spacing w:before="0" w:beforeAutospacing="off" w:after="160" w:afterAutospacing="off" w:line="279" w:lineRule="auto"/>
        <w:ind w:left="0" w:right="0"/>
        <w:jc w:val="both"/>
        <w:rPr>
          <w:rFonts w:ascii="Arial Nova" w:hAnsi="Arial Nova" w:eastAsia="Arial Nova" w:cs="Arial Nova"/>
          <w:i w:val="0"/>
          <w:iCs w:val="0"/>
          <w:color w:val="000000" w:themeColor="text1" w:themeTint="FF" w:themeShade="FF"/>
          <w:sz w:val="24"/>
          <w:szCs w:val="24"/>
        </w:rPr>
      </w:pPr>
      <w:r w:rsidRPr="25C9ABD3" w:rsidR="1BD99CA1">
        <w:rPr>
          <w:rFonts w:ascii="Arial Nova" w:hAnsi="Arial Nova" w:eastAsia="Arial Nova" w:cs="Arial Nova"/>
          <w:i w:val="0"/>
          <w:iCs w:val="0"/>
          <w:color w:val="000000" w:themeColor="text1" w:themeTint="FF" w:themeShade="FF"/>
          <w:sz w:val="24"/>
          <w:szCs w:val="24"/>
        </w:rPr>
        <w:t>- par décès ;</w:t>
      </w:r>
    </w:p>
    <w:p w:rsidR="1BD99CA1" w:rsidP="25C9ABD3" w:rsidRDefault="1BD99CA1" w14:paraId="2C808DFF" w14:textId="69E4847C">
      <w:pPr>
        <w:pStyle w:val="Normal"/>
        <w:suppressLineNumbers w:val="0"/>
        <w:tabs>
          <w:tab w:val="right" w:leader="dot" w:pos="2880"/>
        </w:tabs>
        <w:bidi w:val="0"/>
        <w:spacing w:before="0" w:beforeAutospacing="off" w:after="160" w:afterAutospacing="off" w:line="279" w:lineRule="auto"/>
        <w:ind w:left="0" w:right="0"/>
        <w:jc w:val="both"/>
        <w:rPr>
          <w:rFonts w:ascii="Arial Nova" w:hAnsi="Arial Nova" w:eastAsia="Arial Nova" w:cs="Arial Nova"/>
          <w:i w:val="0"/>
          <w:iCs w:val="0"/>
          <w:color w:val="000000" w:themeColor="text1" w:themeTint="FF" w:themeShade="FF"/>
          <w:sz w:val="24"/>
          <w:szCs w:val="24"/>
        </w:rPr>
      </w:pPr>
      <w:r w:rsidRPr="25C9ABD3" w:rsidR="1BD99CA1">
        <w:rPr>
          <w:rFonts w:ascii="Arial Nova" w:hAnsi="Arial Nova" w:eastAsia="Arial Nova" w:cs="Arial Nova"/>
          <w:i w:val="0"/>
          <w:iCs w:val="0"/>
          <w:color w:val="000000" w:themeColor="text1" w:themeTint="FF" w:themeShade="FF"/>
          <w:sz w:val="24"/>
          <w:szCs w:val="24"/>
        </w:rPr>
        <w:t xml:space="preserve">- par radiation </w:t>
      </w:r>
      <w:r w:rsidRPr="25C9ABD3" w:rsidR="55B2C280">
        <w:rPr>
          <w:rFonts w:ascii="Arial Nova" w:hAnsi="Arial Nova" w:eastAsia="Arial Nova" w:cs="Arial Nova"/>
          <w:i w:val="0"/>
          <w:iCs w:val="0"/>
          <w:color w:val="000000" w:themeColor="text1" w:themeTint="FF" w:themeShade="FF"/>
          <w:sz w:val="24"/>
          <w:szCs w:val="24"/>
        </w:rPr>
        <w:t xml:space="preserve">prononcée par </w:t>
      </w:r>
      <w:r w:rsidRPr="25C9ABD3" w:rsidR="55B2C280">
        <w:rPr>
          <w:rFonts w:ascii="Arial Nova" w:hAnsi="Arial Nova" w:eastAsia="Arial Nova" w:cs="Arial Nova"/>
          <w:color w:val="00B050"/>
          <w:sz w:val="24"/>
          <w:szCs w:val="24"/>
          <w:lang w:eastAsia="en-US" w:bidi="ar-SA"/>
        </w:rPr>
        <w:t>le conseil d’administration /</w:t>
      </w:r>
      <w:r w:rsidRPr="25C9ABD3" w:rsidR="134F4E35">
        <w:rPr>
          <w:rFonts w:ascii="Arial Nova" w:hAnsi="Arial Nova" w:eastAsia="Arial Nova" w:cs="Arial Nova"/>
          <w:color w:val="00B050"/>
          <w:sz w:val="24"/>
          <w:szCs w:val="24"/>
          <w:lang w:eastAsia="en-US" w:bidi="ar-SA"/>
        </w:rPr>
        <w:t xml:space="preserve"> le</w:t>
      </w:r>
      <w:r w:rsidRPr="25C9ABD3" w:rsidR="55B2C280">
        <w:rPr>
          <w:rFonts w:ascii="Arial Nova" w:hAnsi="Arial Nova" w:eastAsia="Arial Nova" w:cs="Arial Nova"/>
          <w:color w:val="00B050"/>
          <w:sz w:val="24"/>
          <w:szCs w:val="24"/>
          <w:lang w:eastAsia="en-US" w:bidi="ar-SA"/>
        </w:rPr>
        <w:t xml:space="preserve"> bureau</w:t>
      </w:r>
      <w:r w:rsidRPr="25C9ABD3" w:rsidR="55B2C280">
        <w:rPr>
          <w:rFonts w:ascii="Arial Nova" w:hAnsi="Arial Nova" w:eastAsia="Arial Nova" w:cs="Arial Nova"/>
          <w:i w:val="0"/>
          <w:iCs w:val="0"/>
          <w:color w:val="000000" w:themeColor="text1" w:themeTint="FF" w:themeShade="FF"/>
          <w:sz w:val="24"/>
          <w:szCs w:val="24"/>
        </w:rPr>
        <w:t>, pour non-paiement de la cotisation</w:t>
      </w:r>
      <w:r w:rsidRPr="25C9ABD3" w:rsidR="6EBAF65A">
        <w:rPr>
          <w:rFonts w:ascii="Arial Nova" w:hAnsi="Arial Nova" w:eastAsia="Arial Nova" w:cs="Arial Nova"/>
          <w:i w:val="0"/>
          <w:iCs w:val="0"/>
          <w:color w:val="000000" w:themeColor="text1" w:themeTint="FF" w:themeShade="FF"/>
          <w:sz w:val="24"/>
          <w:szCs w:val="24"/>
        </w:rPr>
        <w:t xml:space="preserve"> annuelle</w:t>
      </w:r>
      <w:r w:rsidRPr="25C9ABD3" w:rsidR="55B2C280">
        <w:rPr>
          <w:rFonts w:ascii="Arial Nova" w:hAnsi="Arial Nova" w:eastAsia="Arial Nova" w:cs="Arial Nova"/>
          <w:i w:val="0"/>
          <w:iCs w:val="0"/>
          <w:color w:val="000000" w:themeColor="text1" w:themeTint="FF" w:themeShade="FF"/>
          <w:sz w:val="24"/>
          <w:szCs w:val="24"/>
        </w:rPr>
        <w:t xml:space="preserve">, après (...) rappels </w:t>
      </w:r>
      <w:r w:rsidRPr="25C9ABD3" w:rsidR="25B20AC4">
        <w:rPr>
          <w:rFonts w:ascii="Arial Nova" w:hAnsi="Arial Nova" w:eastAsia="Arial Nova" w:cs="Arial Nova"/>
          <w:i w:val="0"/>
          <w:iCs w:val="0"/>
          <w:color w:val="000000" w:themeColor="text1" w:themeTint="FF" w:themeShade="FF"/>
          <w:sz w:val="24"/>
          <w:szCs w:val="24"/>
        </w:rPr>
        <w:t>restés sans effet ;</w:t>
      </w:r>
    </w:p>
    <w:p w:rsidR="25B20AC4" w:rsidP="5DDEA0CB" w:rsidRDefault="25B20AC4" w14:paraId="4BB99F3B" w14:textId="6CA8D21D">
      <w:pPr>
        <w:pStyle w:val="Normal"/>
        <w:suppressLineNumbers w:val="0"/>
        <w:tabs>
          <w:tab w:val="right" w:leader="dot" w:pos="2880"/>
        </w:tabs>
        <w:bidi w:val="0"/>
        <w:spacing w:before="0" w:beforeAutospacing="off" w:after="0" w:afterAutospacing="off" w:line="279" w:lineRule="auto"/>
        <w:ind w:left="0" w:right="0"/>
        <w:jc w:val="both"/>
        <w:rPr>
          <w:rFonts w:ascii="Arial Nova" w:hAnsi="Arial Nova" w:eastAsia="Arial Nova" w:cs="Arial Nova"/>
          <w:i w:val="0"/>
          <w:iCs w:val="0"/>
          <w:color w:val="000000" w:themeColor="text1" w:themeTint="FF" w:themeShade="FF"/>
          <w:sz w:val="24"/>
          <w:szCs w:val="24"/>
        </w:rPr>
      </w:pPr>
      <w:r w:rsidRPr="5DDEA0CB" w:rsidR="25B20AC4">
        <w:rPr>
          <w:rFonts w:ascii="Arial Nova" w:hAnsi="Arial Nova" w:eastAsia="Arial Nova" w:cs="Arial Nova"/>
          <w:i w:val="0"/>
          <w:iCs w:val="0"/>
          <w:color w:val="000000" w:themeColor="text1" w:themeTint="FF" w:themeShade="FF"/>
          <w:sz w:val="24"/>
          <w:szCs w:val="24"/>
        </w:rPr>
        <w:t xml:space="preserve">- par </w:t>
      </w:r>
      <w:r w:rsidRPr="5DDEA0CB" w:rsidR="474F0531">
        <w:rPr>
          <w:rFonts w:ascii="Arial Nova" w:hAnsi="Arial Nova" w:eastAsia="Arial Nova" w:cs="Arial Nova"/>
          <w:i w:val="0"/>
          <w:iCs w:val="0"/>
          <w:color w:val="000000" w:themeColor="text1" w:themeTint="FF" w:themeShade="FF"/>
          <w:sz w:val="24"/>
          <w:szCs w:val="24"/>
        </w:rPr>
        <w:t>exclusion</w:t>
      </w:r>
      <w:r w:rsidRPr="5DDEA0CB" w:rsidR="25B20AC4">
        <w:rPr>
          <w:rFonts w:ascii="Arial Nova" w:hAnsi="Arial Nova" w:eastAsia="Arial Nova" w:cs="Arial Nova"/>
          <w:i w:val="0"/>
          <w:iCs w:val="0"/>
          <w:color w:val="000000" w:themeColor="text1" w:themeTint="FF" w:themeShade="FF"/>
          <w:sz w:val="24"/>
          <w:szCs w:val="24"/>
        </w:rPr>
        <w:t xml:space="preserve"> pour motif grave</w:t>
      </w:r>
      <w:r w:rsidRPr="5DDEA0CB" w:rsidR="063B7ED5">
        <w:rPr>
          <w:rFonts w:ascii="Arial Nova" w:hAnsi="Arial Nova" w:eastAsia="Arial Nova" w:cs="Arial Nova"/>
          <w:i w:val="0"/>
          <w:iCs w:val="0"/>
          <w:color w:val="000000" w:themeColor="text1" w:themeTint="FF" w:themeShade="FF"/>
          <w:sz w:val="24"/>
          <w:szCs w:val="24"/>
        </w:rPr>
        <w:t xml:space="preserve">, prononcé par </w:t>
      </w:r>
      <w:r w:rsidRPr="5DDEA0CB" w:rsidR="063B7ED5">
        <w:rPr>
          <w:rFonts w:ascii="Arial Nova" w:hAnsi="Arial Nova" w:eastAsia="Arial Nova" w:cs="Arial Nova"/>
          <w:color w:val="00B050"/>
          <w:sz w:val="24"/>
          <w:szCs w:val="24"/>
          <w:lang w:eastAsia="en-US" w:bidi="ar-SA"/>
        </w:rPr>
        <w:t>l</w:t>
      </w:r>
      <w:r w:rsidRPr="5DDEA0CB" w:rsidR="063B7ED5">
        <w:rPr>
          <w:rFonts w:ascii="Arial Nova" w:hAnsi="Arial Nova" w:eastAsia="Arial Nova" w:cs="Arial Nova"/>
          <w:color w:val="00B050"/>
          <w:sz w:val="24"/>
          <w:szCs w:val="24"/>
          <w:lang w:eastAsia="en-US" w:bidi="ar-SA"/>
        </w:rPr>
        <w:t>e</w:t>
      </w:r>
      <w:r w:rsidRPr="5DDEA0CB" w:rsidR="063B7ED5">
        <w:rPr>
          <w:rFonts w:ascii="Arial Nova" w:hAnsi="Arial Nova" w:eastAsia="Arial Nova" w:cs="Arial Nova"/>
          <w:color w:val="00B050"/>
          <w:sz w:val="24"/>
          <w:szCs w:val="24"/>
          <w:lang w:eastAsia="en-US" w:bidi="ar-SA"/>
        </w:rPr>
        <w:t xml:space="preserve"> conseil d’administration / </w:t>
      </w:r>
      <w:r w:rsidRPr="5DDEA0CB" w:rsidR="3C83C0ED">
        <w:rPr>
          <w:rFonts w:ascii="Arial Nova" w:hAnsi="Arial Nova" w:eastAsia="Arial Nova" w:cs="Arial Nova"/>
          <w:color w:val="00B050"/>
          <w:sz w:val="24"/>
          <w:szCs w:val="24"/>
          <w:lang w:eastAsia="en-US" w:bidi="ar-SA"/>
        </w:rPr>
        <w:t xml:space="preserve">le </w:t>
      </w:r>
      <w:r w:rsidRPr="5DDEA0CB" w:rsidR="063B7ED5">
        <w:rPr>
          <w:rFonts w:ascii="Arial Nova" w:hAnsi="Arial Nova" w:eastAsia="Arial Nova" w:cs="Arial Nova"/>
          <w:color w:val="00B050"/>
          <w:sz w:val="24"/>
          <w:szCs w:val="24"/>
          <w:lang w:eastAsia="en-US" w:bidi="ar-SA"/>
        </w:rPr>
        <w:t>bureau</w:t>
      </w:r>
      <w:r w:rsidRPr="5DDEA0CB" w:rsidR="063B7ED5">
        <w:rPr>
          <w:rFonts w:ascii="Arial Nova" w:hAnsi="Arial Nova" w:eastAsia="Arial Nova" w:cs="Arial Nova"/>
          <w:i w:val="0"/>
          <w:iCs w:val="0"/>
          <w:color w:val="000000" w:themeColor="text1" w:themeTint="FF" w:themeShade="FF"/>
          <w:sz w:val="24"/>
          <w:szCs w:val="24"/>
        </w:rPr>
        <w:t xml:space="preserve">, </w:t>
      </w:r>
      <w:r w:rsidRPr="5DDEA0CB" w:rsidR="3208EAE5">
        <w:rPr>
          <w:rFonts w:ascii="Arial Nova" w:hAnsi="Arial Nova" w:eastAsia="Arial Nova" w:cs="Arial Nova"/>
          <w:i w:val="0"/>
          <w:iCs w:val="0"/>
          <w:color w:val="000000" w:themeColor="text1" w:themeTint="FF" w:themeShade="FF"/>
          <w:sz w:val="24"/>
          <w:szCs w:val="24"/>
        </w:rPr>
        <w:t>l’intéressé ayant été préalablement invité à fou</w:t>
      </w:r>
      <w:r w:rsidRPr="5DDEA0CB" w:rsidR="32D6D08B">
        <w:rPr>
          <w:rFonts w:ascii="Arial Nova" w:hAnsi="Arial Nova" w:eastAsia="Arial Nova" w:cs="Arial Nova"/>
          <w:i w:val="0"/>
          <w:iCs w:val="0"/>
          <w:color w:val="000000" w:themeColor="text1" w:themeTint="FF" w:themeShade="FF"/>
          <w:sz w:val="24"/>
          <w:szCs w:val="24"/>
        </w:rPr>
        <w:t>rnir des explications</w:t>
      </w:r>
      <w:r w:rsidRPr="5DDEA0CB" w:rsidR="30450E09">
        <w:rPr>
          <w:rFonts w:ascii="Arial Nova" w:hAnsi="Arial Nova" w:eastAsia="Arial Nova" w:cs="Arial Nova"/>
          <w:i w:val="0"/>
          <w:iCs w:val="0"/>
          <w:color w:val="000000" w:themeColor="text1" w:themeTint="FF" w:themeShade="FF"/>
          <w:sz w:val="24"/>
          <w:szCs w:val="24"/>
        </w:rPr>
        <w:t xml:space="preserve"> </w:t>
      </w:r>
      <w:r w:rsidRPr="5DDEA0CB" w:rsidR="30450E09">
        <w:rPr>
          <w:rFonts w:ascii="Arial Nova" w:hAnsi="Arial Nova" w:eastAsia="Arial Nova" w:cs="Arial Nova" w:asciiTheme="minorAscii" w:hAnsiTheme="minorAscii" w:eastAsiaTheme="minorAscii" w:cstheme="minorBidi"/>
          <w:i w:val="1"/>
          <w:iCs w:val="1"/>
          <w:color w:val="262FDE"/>
          <w:sz w:val="22"/>
          <w:szCs w:val="22"/>
          <w:lang w:eastAsia="en-US" w:bidi="ar-SA"/>
        </w:rPr>
        <w:t>(par écrit ou à l’oral)</w:t>
      </w:r>
      <w:r w:rsidRPr="5DDEA0CB" w:rsidR="30450E09">
        <w:rPr>
          <w:rFonts w:ascii="Arial Nova" w:hAnsi="Arial Nova" w:eastAsia="Arial Nova" w:cs="Arial Nova"/>
          <w:i w:val="0"/>
          <w:iCs w:val="0"/>
          <w:color w:val="000000" w:themeColor="text1" w:themeTint="FF" w:themeShade="FF"/>
          <w:sz w:val="24"/>
          <w:szCs w:val="24"/>
        </w:rPr>
        <w:t xml:space="preserve">. Le membre </w:t>
      </w:r>
      <w:r w:rsidRPr="5DDEA0CB" w:rsidR="69729578">
        <w:rPr>
          <w:rFonts w:ascii="Arial Nova" w:hAnsi="Arial Nova" w:eastAsia="Arial Nova" w:cs="Arial Nova"/>
          <w:i w:val="0"/>
          <w:iCs w:val="0"/>
          <w:color w:val="000000" w:themeColor="text1" w:themeTint="FF" w:themeShade="FF"/>
          <w:sz w:val="24"/>
          <w:szCs w:val="24"/>
        </w:rPr>
        <w:t xml:space="preserve">exclu </w:t>
      </w:r>
      <w:r w:rsidRPr="5DDEA0CB" w:rsidR="30450E09">
        <w:rPr>
          <w:rFonts w:ascii="Arial Nova" w:hAnsi="Arial Nova" w:eastAsia="Arial Nova" w:cs="Arial Nova"/>
          <w:i w:val="0"/>
          <w:iCs w:val="0"/>
          <w:color w:val="000000" w:themeColor="text1" w:themeTint="FF" w:themeShade="FF"/>
          <w:sz w:val="24"/>
          <w:szCs w:val="24"/>
        </w:rPr>
        <w:t>est notifié</w:t>
      </w:r>
      <w:r w:rsidRPr="5DDEA0CB" w:rsidR="675C4414">
        <w:rPr>
          <w:rFonts w:ascii="Arial Nova" w:hAnsi="Arial Nova" w:eastAsia="Arial Nova" w:cs="Arial Nova"/>
          <w:i w:val="0"/>
          <w:iCs w:val="0"/>
          <w:color w:val="000000" w:themeColor="text1" w:themeTint="FF" w:themeShade="FF"/>
          <w:sz w:val="24"/>
          <w:szCs w:val="24"/>
        </w:rPr>
        <w:t xml:space="preserve"> dans les (...) jours qui suivent la décision par lettre recommandée.</w:t>
      </w:r>
    </w:p>
    <w:p w:rsidR="3580B8ED" w:rsidP="3580B8ED" w:rsidRDefault="3580B8ED" w14:paraId="60C31241" w14:textId="1AB15C0F">
      <w:pPr>
        <w:pStyle w:val="Normal"/>
        <w:suppressLineNumbers w:val="0"/>
        <w:tabs>
          <w:tab w:val="right" w:leader="dot" w:pos="2880"/>
        </w:tabs>
        <w:bidi w:val="0"/>
        <w:spacing w:before="0" w:beforeAutospacing="off" w:after="0" w:afterAutospacing="off" w:line="279" w:lineRule="auto"/>
        <w:ind w:left="0" w:right="0"/>
        <w:jc w:val="left"/>
        <w:rPr>
          <w:rFonts w:ascii="Arial Nova" w:hAnsi="Arial Nova" w:eastAsia="Arial Nova" w:cs="Arial Nova"/>
          <w:i w:val="0"/>
          <w:iCs w:val="0"/>
          <w:color w:val="000000" w:themeColor="text1" w:themeTint="FF" w:themeShade="FF"/>
          <w:sz w:val="24"/>
          <w:szCs w:val="24"/>
        </w:rPr>
      </w:pPr>
    </w:p>
    <w:p w:rsidR="10187DBC" w:rsidP="25C9ABD3" w:rsidRDefault="10187DBC" w14:paraId="0449F45A" w14:textId="3BFCE1E8">
      <w:pPr>
        <w:pStyle w:val="Normal"/>
        <w:suppressLineNumbers w:val="0"/>
        <w:tabs>
          <w:tab w:val="right" w:leader="dot" w:pos="2880"/>
        </w:tabs>
        <w:bidi w:val="0"/>
        <w:spacing w:before="0" w:beforeAutospacing="off" w:after="160" w:afterAutospacing="off" w:line="279" w:lineRule="auto"/>
        <w:ind w:left="0" w:right="0"/>
        <w:jc w:val="both"/>
        <w:rPr>
          <w:rFonts w:ascii="Arial Nova" w:hAnsi="Arial Nova" w:eastAsia="Arial Nova" w:cs="Arial Nova"/>
          <w:b w:val="1"/>
          <w:bCs w:val="1"/>
          <w:i w:val="0"/>
          <w:iCs w:val="0"/>
          <w:color w:val="000000" w:themeColor="text1" w:themeTint="FF" w:themeShade="FF"/>
          <w:sz w:val="24"/>
          <w:szCs w:val="24"/>
        </w:rPr>
      </w:pPr>
      <w:r w:rsidRPr="25C9ABD3" w:rsidR="10187DBC">
        <w:rPr>
          <w:rFonts w:ascii="Arial Nova" w:hAnsi="Arial Nova" w:eastAsia="Arial Nova" w:cs="Arial Nova"/>
          <w:b w:val="1"/>
          <w:bCs w:val="1"/>
          <w:i w:val="0"/>
          <w:iCs w:val="0"/>
          <w:color w:val="000000" w:themeColor="text1" w:themeTint="FF" w:themeShade="FF"/>
          <w:sz w:val="24"/>
          <w:szCs w:val="24"/>
        </w:rPr>
        <w:t>Article 7. Ressources</w:t>
      </w:r>
    </w:p>
    <w:p w:rsidR="2CF55EF1" w:rsidP="3580B8ED" w:rsidRDefault="2CF55EF1" w14:paraId="407C0F9A" w14:textId="780A5BC8">
      <w:pPr>
        <w:pStyle w:val="Normal"/>
        <w:bidi w:val="0"/>
        <w:spacing w:after="0" w:afterAutospacing="off"/>
        <w:jc w:val="both"/>
        <w:rPr>
          <w:rFonts w:ascii="Arial Nova" w:hAnsi="Arial Nova" w:eastAsia="Arial Nova" w:cs="Arial Nova"/>
          <w:b w:val="0"/>
          <w:bCs w:val="0"/>
          <w:i w:val="0"/>
          <w:iCs w:val="0"/>
          <w:caps w:val="0"/>
          <w:smallCaps w:val="0"/>
          <w:noProof w:val="0"/>
          <w:color w:val="0000FF"/>
          <w:sz w:val="24"/>
          <w:szCs w:val="24"/>
          <w:lang w:val="fr-FR"/>
        </w:rPr>
      </w:pPr>
      <w:r w:rsidRPr="3580B8ED" w:rsidR="2CF55EF1">
        <w:rPr>
          <w:rFonts w:ascii="Arial Nova" w:hAnsi="Arial Nova" w:eastAsia="Arial Nova" w:cs="Arial Nova"/>
          <w:b w:val="0"/>
          <w:bCs w:val="0"/>
          <w:i w:val="0"/>
          <w:iCs w:val="0"/>
          <w:caps w:val="0"/>
          <w:smallCaps w:val="0"/>
          <w:noProof w:val="0"/>
          <w:color w:val="000000" w:themeColor="text1" w:themeTint="FF" w:themeShade="FF"/>
          <w:sz w:val="24"/>
          <w:szCs w:val="24"/>
          <w:lang w:val="fr-FR"/>
        </w:rPr>
        <w:t>Les ressources de l'association comprennent :</w:t>
      </w:r>
    </w:p>
    <w:p w:rsidR="2CF55EF1" w:rsidP="5DDEA0CB" w:rsidRDefault="2CF55EF1" w14:paraId="5F9EFC9B" w14:textId="598A455A">
      <w:pPr>
        <w:pStyle w:val="Normal"/>
        <w:suppressLineNumbers w:val="0"/>
        <w:bidi w:val="0"/>
        <w:spacing w:before="0" w:beforeAutospacing="off" w:after="0" w:afterAutospacing="off" w:line="279" w:lineRule="auto"/>
        <w:ind w:left="0" w:right="0"/>
        <w:jc w:val="both"/>
        <w:rPr>
          <w:rFonts w:ascii="Arial Nova" w:hAnsi="Arial Nova" w:eastAsia="Arial Nova" w:cs="Arial Nova"/>
          <w:b w:val="0"/>
          <w:bCs w:val="0"/>
          <w:i w:val="0"/>
          <w:iCs w:val="0"/>
          <w:caps w:val="0"/>
          <w:smallCaps w:val="0"/>
          <w:noProof w:val="0"/>
          <w:color w:val="0000FF"/>
          <w:sz w:val="24"/>
          <w:szCs w:val="24"/>
          <w:lang w:val="fr-FR"/>
        </w:rPr>
      </w:pPr>
      <w:r>
        <w:br/>
      </w:r>
      <w:r w:rsidRPr="5DDEA0CB" w:rsidR="2CF55EF1">
        <w:rPr>
          <w:rFonts w:ascii="Arial Nova" w:hAnsi="Arial Nova" w:eastAsia="Arial Nova" w:cs="Arial Nova"/>
          <w:b w:val="0"/>
          <w:bCs w:val="0"/>
          <w:i w:val="0"/>
          <w:iCs w:val="0"/>
          <w:caps w:val="0"/>
          <w:smallCaps w:val="0"/>
          <w:noProof w:val="0"/>
          <w:color w:val="000000" w:themeColor="text1" w:themeTint="FF" w:themeShade="FF"/>
          <w:sz w:val="24"/>
          <w:szCs w:val="24"/>
          <w:lang w:val="fr-FR"/>
        </w:rPr>
        <w:t>Le montant des cotisations</w:t>
      </w:r>
      <w:r w:rsidRPr="5DDEA0CB" w:rsidR="35E19298">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 </w:t>
      </w:r>
      <w:r w:rsidRPr="5DDEA0CB" w:rsidR="2CF55EF1">
        <w:rPr>
          <w:rFonts w:ascii="Arial Nova" w:hAnsi="Arial Nova" w:eastAsia="Arial Nova" w:cs="Arial Nova"/>
          <w:b w:val="0"/>
          <w:bCs w:val="0"/>
          <w:i w:val="0"/>
          <w:iCs w:val="0"/>
          <w:caps w:val="0"/>
          <w:smallCaps w:val="0"/>
          <w:noProof w:val="0"/>
          <w:color w:val="000000" w:themeColor="text1" w:themeTint="FF" w:themeShade="FF"/>
          <w:sz w:val="24"/>
          <w:szCs w:val="24"/>
          <w:lang w:val="fr-FR"/>
        </w:rPr>
        <w:t>;</w:t>
      </w:r>
      <w:r w:rsidRPr="5DDEA0CB" w:rsidR="409D8C71">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 </w:t>
      </w:r>
      <w:r w:rsidRPr="5DDEA0CB" w:rsidR="409D8C71">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Si </w:t>
      </w:r>
      <w:r w:rsidRPr="5DDEA0CB" w:rsidR="1108691F">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une </w:t>
      </w:r>
      <w:r w:rsidRPr="5DDEA0CB" w:rsidR="409D8C71">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cotisation </w:t>
      </w:r>
      <w:r w:rsidRPr="5DDEA0CB" w:rsidR="65D243BF">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est prévue</w:t>
      </w:r>
      <w:r w:rsidRPr="5DDEA0CB" w:rsidR="409D8C71">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w:t>
      </w:r>
      <w:r w:rsidRPr="5DDEA0CB" w:rsidR="440FEEDC">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Si cela est le cas, il est déconseillé de préciser le montant dans les statuts car à chaque changement</w:t>
      </w:r>
      <w:r w:rsidRPr="5DDEA0CB" w:rsidR="13B47125">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une déclaration de modification des statuts devra être effectué auprès de la préfecture. </w:t>
      </w:r>
      <w:r>
        <w:br/>
      </w:r>
      <w:r w:rsidRPr="5DDEA0CB" w:rsidR="2CF55EF1">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Les subventions </w:t>
      </w:r>
      <w:r w:rsidRPr="5DDEA0CB" w:rsidR="68F6EBE5">
        <w:rPr>
          <w:rFonts w:ascii="Arial Nova" w:hAnsi="Arial Nova" w:eastAsia="Arial Nova" w:cs="Arial Nova"/>
          <w:b w:val="0"/>
          <w:bCs w:val="0"/>
          <w:i w:val="0"/>
          <w:iCs w:val="0"/>
          <w:caps w:val="0"/>
          <w:smallCaps w:val="0"/>
          <w:noProof w:val="0"/>
          <w:color w:val="000000" w:themeColor="text1" w:themeTint="FF" w:themeShade="FF"/>
          <w:sz w:val="24"/>
          <w:szCs w:val="24"/>
          <w:lang w:val="fr-FR"/>
        </w:rPr>
        <w:t>publiques</w:t>
      </w:r>
      <w:r w:rsidRPr="5DDEA0CB" w:rsidR="3AF3BAD7">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 ;</w:t>
      </w:r>
    </w:p>
    <w:p w:rsidR="3AF3BAD7" w:rsidP="3580B8ED" w:rsidRDefault="3AF3BAD7" w14:paraId="65E20910" w14:textId="5FE823AA">
      <w:pPr>
        <w:pStyle w:val="Normal"/>
        <w:suppressLineNumbers w:val="0"/>
        <w:bidi w:val="0"/>
        <w:spacing w:before="0" w:beforeAutospacing="off" w:after="0" w:afterAutospacing="off" w:line="279" w:lineRule="auto"/>
        <w:ind w:left="0" w:right="0"/>
        <w:jc w:val="both"/>
        <w:rPr>
          <w:rFonts w:ascii="Arial Nova" w:hAnsi="Arial Nova" w:eastAsia="Arial Nova" w:cs="Arial Nova"/>
        </w:rPr>
      </w:pPr>
      <w:r w:rsidRPr="3580B8ED" w:rsidR="3AF3BAD7">
        <w:rPr>
          <w:rFonts w:ascii="Arial Nova" w:hAnsi="Arial Nova" w:eastAsia="Arial Nova" w:cs="Arial Nova"/>
        </w:rPr>
        <w:t>Les dons manuels des personnes privées ;</w:t>
      </w:r>
    </w:p>
    <w:p w:rsidR="6D0AB1F1" w:rsidP="5DDEA0CB" w:rsidRDefault="6D0AB1F1" w14:paraId="387DB6F9" w14:textId="67851F2A">
      <w:pPr>
        <w:pStyle w:val="Normal"/>
        <w:suppressLineNumbers w:val="0"/>
        <w:bidi w:val="0"/>
        <w:spacing w:before="0" w:beforeAutospacing="off" w:after="0" w:afterAutospacing="off" w:line="279" w:lineRule="auto"/>
        <w:ind w:left="0" w:right="0"/>
        <w:jc w:val="both"/>
        <w:rPr>
          <w:rFonts w:ascii="Arial Nova" w:hAnsi="Arial Nova" w:eastAsia="Arial Nova" w:cs="Arial Nova" w:asciiTheme="minorAscii" w:hAnsiTheme="minorAscii" w:eastAsiaTheme="minorAscii" w:cstheme="minorBidi"/>
          <w:i w:val="1"/>
          <w:iCs w:val="1"/>
          <w:color w:val="262FDE"/>
          <w:sz w:val="22"/>
          <w:szCs w:val="22"/>
          <w:lang w:eastAsia="en-US" w:bidi="ar-SA"/>
        </w:rPr>
      </w:pPr>
      <w:r w:rsidRPr="5DDEA0CB" w:rsidR="6D0AB1F1">
        <w:rPr>
          <w:rFonts w:ascii="Arial Nova" w:hAnsi="Arial Nova" w:eastAsia="Arial Nova" w:cs="Arial Nova" w:asciiTheme="minorAscii" w:hAnsiTheme="minorAscii" w:eastAsiaTheme="minorAscii" w:cstheme="minorBidi"/>
          <w:i w:val="1"/>
          <w:iCs w:val="1"/>
          <w:color w:val="262FDE"/>
          <w:sz w:val="22"/>
          <w:szCs w:val="22"/>
          <w:lang w:eastAsia="en-US" w:bidi="ar-SA"/>
        </w:rPr>
        <w:t>Toute association peut recevoir des dons manuels. Néanmoins, seules certaines sont habilitées à recevoir de donat</w:t>
      </w:r>
      <w:r w:rsidRPr="5DDEA0CB" w:rsidR="2297F90A">
        <w:rPr>
          <w:rFonts w:ascii="Arial Nova" w:hAnsi="Arial Nova" w:eastAsia="Arial Nova" w:cs="Arial Nova" w:asciiTheme="minorAscii" w:hAnsiTheme="minorAscii" w:eastAsiaTheme="minorAscii" w:cstheme="minorBidi"/>
          <w:i w:val="1"/>
          <w:iCs w:val="1"/>
          <w:color w:val="262FDE"/>
          <w:sz w:val="22"/>
          <w:szCs w:val="22"/>
          <w:lang w:eastAsia="en-US" w:bidi="ar-SA"/>
        </w:rPr>
        <w:t xml:space="preserve">ions et </w:t>
      </w:r>
      <w:r w:rsidRPr="5DDEA0CB" w:rsidR="2297F90A">
        <w:rPr>
          <w:rFonts w:ascii="Arial Nova" w:hAnsi="Arial Nova" w:eastAsia="Arial Nova" w:cs="Arial Nova" w:asciiTheme="minorAscii" w:hAnsiTheme="minorAscii" w:eastAsiaTheme="minorAscii" w:cstheme="minorBidi"/>
          <w:i w:val="1"/>
          <w:iCs w:val="1"/>
          <w:color w:val="262FDE"/>
          <w:sz w:val="22"/>
          <w:szCs w:val="22"/>
          <w:lang w:eastAsia="en-US" w:bidi="ar-SA"/>
        </w:rPr>
        <w:t>legs</w:t>
      </w:r>
      <w:r w:rsidRPr="5DDEA0CB" w:rsidR="2297F90A">
        <w:rPr>
          <w:rFonts w:ascii="Arial Nova" w:hAnsi="Arial Nova" w:eastAsia="Arial Nova" w:cs="Arial Nova" w:asciiTheme="minorAscii" w:hAnsiTheme="minorAscii" w:eastAsiaTheme="minorAscii" w:cstheme="minorBidi"/>
          <w:i w:val="1"/>
          <w:iCs w:val="1"/>
          <w:color w:val="262FDE"/>
          <w:sz w:val="22"/>
          <w:szCs w:val="22"/>
          <w:lang w:eastAsia="en-US" w:bidi="ar-SA"/>
        </w:rPr>
        <w:t xml:space="preserve">. Pour plus d’informations, consulter </w:t>
      </w:r>
      <w:hyperlink w:anchor=":~:text=Toute%20association%20peut%20recevoir%20des,doivent%20%C3%AAtre%20d%C3%A9clar%C3%A9s%20en%20pr%C3%A9fecture." r:id="R3b143b59f5f846eb">
        <w:r w:rsidRPr="5DDEA0CB" w:rsidR="2297F90A">
          <w:rPr>
            <w:rFonts w:ascii="Arial Nova" w:hAnsi="Arial Nova" w:eastAsia="Arial Nova" w:cs="Arial Nova" w:asciiTheme="minorAscii" w:hAnsiTheme="minorAscii" w:eastAsiaTheme="minorAscii" w:cstheme="minorBidi"/>
            <w:i w:val="1"/>
            <w:iCs w:val="1"/>
            <w:color w:val="262FDE"/>
            <w:sz w:val="22"/>
            <w:szCs w:val="22"/>
            <w:lang w:eastAsia="en-US" w:bidi="ar-SA"/>
          </w:rPr>
          <w:t>ici</w:t>
        </w:r>
      </w:hyperlink>
      <w:r w:rsidRPr="5DDEA0CB" w:rsidR="2297F90A">
        <w:rPr>
          <w:rFonts w:ascii="Arial Nova" w:hAnsi="Arial Nova" w:eastAsia="Arial Nova" w:cs="Arial Nova" w:asciiTheme="minorAscii" w:hAnsiTheme="minorAscii" w:eastAsiaTheme="minorAscii" w:cstheme="minorBidi"/>
          <w:i w:val="1"/>
          <w:iCs w:val="1"/>
          <w:color w:val="262FDE"/>
          <w:sz w:val="22"/>
          <w:szCs w:val="22"/>
          <w:lang w:eastAsia="en-US" w:bidi="ar-SA"/>
        </w:rPr>
        <w:t>.</w:t>
      </w:r>
    </w:p>
    <w:p w:rsidR="3580B8ED" w:rsidP="3580B8ED" w:rsidRDefault="3580B8ED" w14:paraId="5EAA1884" w14:textId="6F14000E">
      <w:pPr>
        <w:pStyle w:val="Normal"/>
        <w:suppressLineNumbers w:val="0"/>
        <w:bidi w:val="0"/>
        <w:spacing w:before="0" w:beforeAutospacing="off" w:after="0" w:afterAutospacing="off" w:line="279" w:lineRule="auto"/>
        <w:ind w:left="0" w:right="0"/>
        <w:jc w:val="both"/>
      </w:pPr>
    </w:p>
    <w:p w:rsidR="478712F5" w:rsidP="3580B8ED" w:rsidRDefault="478712F5" w14:paraId="1FFCBBA8" w14:textId="756F06BC">
      <w:pPr>
        <w:pStyle w:val="Normal"/>
        <w:suppressLineNumbers w:val="0"/>
        <w:bidi w:val="0"/>
        <w:spacing w:before="0" w:beforeAutospacing="off" w:after="0" w:afterAutospacing="off" w:line="279" w:lineRule="auto"/>
        <w:ind w:left="0" w:right="0"/>
        <w:jc w:val="both"/>
        <w:rPr>
          <w:rFonts w:ascii="Arial Nova" w:hAnsi="Arial Nova" w:eastAsia="Arial Nova" w:cs="Arial Nova"/>
        </w:rPr>
      </w:pPr>
      <w:r w:rsidRPr="3580B8ED" w:rsidR="478712F5">
        <w:rPr>
          <w:rFonts w:ascii="Arial Nova" w:hAnsi="Arial Nova" w:eastAsia="Arial Nova" w:cs="Arial Nova"/>
          <w:color w:val="auto"/>
          <w:sz w:val="24"/>
          <w:szCs w:val="24"/>
          <w:lang w:eastAsia="en-US" w:bidi="ar-SA"/>
        </w:rPr>
        <w:t xml:space="preserve">Toutes les </w:t>
      </w:r>
      <w:r w:rsidRPr="3580B8ED" w:rsidR="478712F5">
        <w:rPr>
          <w:rFonts w:ascii="Arial Nova" w:hAnsi="Arial Nova" w:eastAsia="Arial Nova" w:cs="Arial Nova"/>
          <w:color w:val="auto"/>
          <w:sz w:val="24"/>
          <w:szCs w:val="24"/>
          <w:lang w:eastAsia="en-US" w:bidi="ar-SA"/>
        </w:rPr>
        <w:t>ressourcer</w:t>
      </w:r>
      <w:r w:rsidRPr="3580B8ED" w:rsidR="478712F5">
        <w:rPr>
          <w:rFonts w:ascii="Arial Nova" w:hAnsi="Arial Nova" w:eastAsia="Arial Nova" w:cs="Arial Nova"/>
          <w:color w:val="auto"/>
          <w:sz w:val="24"/>
          <w:szCs w:val="24"/>
          <w:lang w:eastAsia="en-US" w:bidi="ar-SA"/>
        </w:rPr>
        <w:t xml:space="preserve"> autorisées par la loi.</w:t>
      </w:r>
    </w:p>
    <w:p w:rsidR="478712F5" w:rsidP="5D27ED90" w:rsidRDefault="478712F5" w14:paraId="7EF2415D" w14:textId="30DD4EFA">
      <w:pPr>
        <w:pStyle w:val="Normal"/>
        <w:suppressLineNumbers w:val="0"/>
        <w:spacing w:before="0" w:beforeAutospacing="off" w:after="0" w:afterAutospacing="off" w:line="279" w:lineRule="auto"/>
        <w:ind w:left="0" w:right="0"/>
        <w:jc w:val="both"/>
        <w:rPr>
          <w:rFonts w:ascii="Aptos" w:hAnsi="Aptos" w:eastAsia="Aptos" w:cs="" w:asciiTheme="minorAscii" w:hAnsiTheme="minorAscii" w:eastAsiaTheme="minorAscii" w:cstheme="minorBidi"/>
          <w:i w:val="1"/>
          <w:iCs w:val="1"/>
          <w:noProof w:val="0"/>
          <w:color w:val="262FDE"/>
          <w:sz w:val="22"/>
          <w:szCs w:val="22"/>
          <w:lang w:val="fr-FR" w:eastAsia="en-US" w:bidi="ar-SA"/>
        </w:rPr>
      </w:pPr>
      <w:r w:rsidRPr="5D27ED90" w:rsidR="4CF0EBDF">
        <w:rPr>
          <w:rFonts w:ascii="Aptos" w:hAnsi="Aptos" w:eastAsia="Aptos" w:cs="" w:asciiTheme="minorAscii" w:hAnsiTheme="minorAscii" w:eastAsiaTheme="minorAscii" w:cstheme="minorBidi"/>
          <w:i w:val="1"/>
          <w:iCs w:val="1"/>
          <w:color w:val="262FDE"/>
          <w:sz w:val="22"/>
          <w:szCs w:val="22"/>
          <w:lang w:eastAsia="en-US" w:bidi="ar-SA"/>
        </w:rPr>
        <w:t>Si l’association prévoie</w:t>
      </w:r>
      <w:r w:rsidRPr="5D27ED90" w:rsidR="083EE1AD">
        <w:rPr>
          <w:rFonts w:ascii="Aptos" w:hAnsi="Aptos" w:eastAsia="Aptos" w:cs="" w:asciiTheme="minorAscii" w:hAnsiTheme="minorAscii" w:eastAsiaTheme="minorAscii" w:cstheme="minorBidi"/>
          <w:i w:val="1"/>
          <w:iCs w:val="1"/>
          <w:color w:val="262FDE"/>
          <w:sz w:val="22"/>
          <w:szCs w:val="22"/>
          <w:lang w:eastAsia="en-US" w:bidi="ar-SA"/>
        </w:rPr>
        <w:t xml:space="preserve"> d’exercer</w:t>
      </w:r>
      <w:r w:rsidRPr="5D27ED90" w:rsidR="4CF0EBDF">
        <w:rPr>
          <w:rFonts w:ascii="Aptos" w:hAnsi="Aptos" w:eastAsia="Aptos" w:cs="" w:asciiTheme="minorAscii" w:hAnsiTheme="minorAscii" w:eastAsiaTheme="minorAscii" w:cstheme="minorBidi"/>
          <w:i w:val="1"/>
          <w:iCs w:val="1"/>
          <w:color w:val="262FDE"/>
          <w:sz w:val="22"/>
          <w:szCs w:val="22"/>
          <w:lang w:eastAsia="en-US" w:bidi="ar-SA"/>
        </w:rPr>
        <w:t xml:space="preserve"> une activité économique</w:t>
      </w:r>
      <w:r w:rsidRPr="5D27ED90" w:rsidR="2FA73903">
        <w:rPr>
          <w:rFonts w:ascii="Aptos" w:hAnsi="Aptos" w:eastAsia="Aptos" w:cs="" w:asciiTheme="minorAscii" w:hAnsiTheme="minorAscii" w:eastAsiaTheme="minorAscii" w:cstheme="minorBidi"/>
          <w:i w:val="1"/>
          <w:iCs w:val="1"/>
          <w:color w:val="262FDE"/>
          <w:sz w:val="22"/>
          <w:szCs w:val="22"/>
          <w:lang w:eastAsia="en-US" w:bidi="ar-SA"/>
        </w:rPr>
        <w:t xml:space="preserve">, celles-ci doivent être expressément prévues dans les </w:t>
      </w:r>
      <w:r w:rsidRPr="5D27ED90" w:rsidR="2FA73903">
        <w:rPr>
          <w:rFonts w:ascii="Aptos" w:hAnsi="Aptos" w:eastAsia="Aptos" w:cs="" w:asciiTheme="minorAscii" w:hAnsiTheme="minorAscii" w:eastAsiaTheme="minorAscii" w:cstheme="minorBidi"/>
          <w:i w:val="1"/>
          <w:iCs w:val="1"/>
          <w:color w:val="262FDE"/>
          <w:sz w:val="22"/>
          <w:szCs w:val="22"/>
          <w:lang w:eastAsia="en-US" w:bidi="ar-SA"/>
        </w:rPr>
        <w:t>statuts.</w:t>
      </w:r>
      <w:r w:rsidRPr="5D27ED90" w:rsidR="5A0EA8F4">
        <w:rPr>
          <w:rFonts w:ascii="Aptos" w:hAnsi="Aptos" w:eastAsia="Aptos" w:cs="" w:asciiTheme="minorAscii" w:hAnsiTheme="minorAscii" w:eastAsiaTheme="minorAscii" w:cstheme="minorBidi"/>
          <w:i w:val="1"/>
          <w:iCs w:val="1"/>
          <w:color w:val="262FDE"/>
          <w:sz w:val="22"/>
          <w:szCs w:val="22"/>
          <w:lang w:eastAsia="en-US" w:bidi="ar-SA"/>
        </w:rPr>
        <w:t xml:space="preserve"> </w:t>
      </w:r>
      <w:r w:rsidRPr="5D27ED90" w:rsidR="2FA73903">
        <w:rPr>
          <w:rFonts w:ascii="Aptos" w:hAnsi="Aptos" w:eastAsia="Aptos" w:cs="" w:asciiTheme="minorAscii" w:hAnsiTheme="minorAscii" w:eastAsiaTheme="minorAscii" w:cstheme="minorBidi"/>
          <w:i w:val="1"/>
          <w:iCs w:val="1"/>
          <w:color w:val="262FDE"/>
          <w:sz w:val="22"/>
          <w:szCs w:val="22"/>
          <w:lang w:eastAsia="en-US" w:bidi="ar-SA"/>
        </w:rPr>
        <w:t>(</w:t>
      </w:r>
      <w:r w:rsidRPr="5D27ED90" w:rsidR="09CD137F">
        <w:rPr>
          <w:rFonts w:ascii="Aptos" w:hAnsi="Aptos" w:eastAsia="Aptos" w:cs="" w:asciiTheme="minorAscii" w:hAnsiTheme="minorAscii" w:eastAsiaTheme="minorAscii" w:cstheme="minorBidi"/>
          <w:i w:val="1"/>
          <w:iCs w:val="1"/>
          <w:noProof w:val="0"/>
          <w:color w:val="262FDE"/>
          <w:sz w:val="22"/>
          <w:szCs w:val="22"/>
          <w:lang w:val="fr-FR" w:eastAsia="en-US" w:bidi="ar-SA"/>
        </w:rPr>
        <w:t>Code de commerce Article L442-7 : « Aucune association (…) ne peut, de façon habituelle, offrir des produits à la vente, les vendre ou fournir des services si ces activités ne sont pas prévues par ses statuts ».)</w:t>
      </w:r>
    </w:p>
    <w:p w:rsidR="3580B8ED" w:rsidP="3580B8ED" w:rsidRDefault="3580B8ED" w14:paraId="5E51B017" w14:textId="2818A1C5">
      <w:pPr>
        <w:pStyle w:val="Normal"/>
        <w:suppressLineNumbers w:val="0"/>
        <w:bidi w:val="0"/>
        <w:spacing w:before="0" w:beforeAutospacing="off" w:after="0" w:afterAutospacing="off" w:line="279" w:lineRule="auto"/>
        <w:ind w:left="0" w:right="0"/>
        <w:jc w:val="both"/>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pPr>
    </w:p>
    <w:p w:rsidR="202A978D" w:rsidP="25C9ABD3" w:rsidRDefault="202A978D" w14:paraId="55BD5AF8" w14:textId="2AED391B">
      <w:pPr>
        <w:pStyle w:val="Normal"/>
        <w:suppressLineNumbers w:val="0"/>
        <w:bidi w:val="0"/>
        <w:spacing w:before="0" w:beforeAutospacing="off" w:after="160" w:afterAutospacing="off" w:line="279" w:lineRule="auto"/>
        <w:ind w:left="0" w:right="0"/>
        <w:jc w:val="both"/>
        <w:rPr>
          <w:rFonts w:ascii="Calibri" w:hAnsi="Calibri" w:eastAsia="Calibri" w:cs="Calibri"/>
          <w:b w:val="1"/>
          <w:bCs w:val="1"/>
          <w:i w:val="0"/>
          <w:iCs w:val="0"/>
          <w:caps w:val="0"/>
          <w:smallCaps w:val="0"/>
          <w:noProof w:val="0"/>
          <w:color w:val="0000FF"/>
          <w:sz w:val="18"/>
          <w:szCs w:val="18"/>
          <w:lang w:val="fr-FR"/>
        </w:rPr>
      </w:pPr>
      <w:r w:rsidRPr="25C9ABD3" w:rsidR="202A978D">
        <w:rPr>
          <w:rFonts w:ascii="Arial Nova" w:hAnsi="Arial Nova" w:eastAsia="Arial Nova" w:cs="Arial Nova"/>
          <w:b w:val="1"/>
          <w:bCs w:val="1"/>
          <w:i w:val="0"/>
          <w:iCs w:val="0"/>
          <w:caps w:val="0"/>
          <w:smallCaps w:val="0"/>
          <w:noProof w:val="0"/>
          <w:color w:val="000000" w:themeColor="text1" w:themeTint="FF" w:themeShade="FF"/>
          <w:sz w:val="24"/>
          <w:szCs w:val="24"/>
          <w:lang w:val="fr-FR"/>
        </w:rPr>
        <w:t xml:space="preserve">Article 8. </w:t>
      </w:r>
      <w:r w:rsidRPr="25C9ABD3" w:rsidR="501F575A">
        <w:rPr>
          <w:rFonts w:ascii="Arial Nova" w:hAnsi="Arial Nova" w:eastAsia="Arial Nova" w:cs="Arial Nova"/>
          <w:b w:val="1"/>
          <w:bCs w:val="1"/>
          <w:i w:val="0"/>
          <w:iCs w:val="0"/>
          <w:caps w:val="0"/>
          <w:smallCaps w:val="0"/>
          <w:noProof w:val="0"/>
          <w:color w:val="000000" w:themeColor="text1" w:themeTint="FF" w:themeShade="FF"/>
          <w:sz w:val="24"/>
          <w:szCs w:val="24"/>
          <w:lang w:val="fr-FR"/>
        </w:rPr>
        <w:t>Assemblées générales : dispositions communes</w:t>
      </w:r>
    </w:p>
    <w:p w:rsidR="3F76672F" w:rsidP="3580B8ED" w:rsidRDefault="3F76672F" w14:paraId="3FA069F2" w14:textId="112181A2">
      <w:pPr>
        <w:pStyle w:val="Normal"/>
        <w:bidi w:val="0"/>
        <w:spacing w:before="0" w:beforeAutospacing="off" w:after="160" w:afterAutospacing="off" w:line="279" w:lineRule="auto"/>
        <w:ind w:left="0" w:right="0"/>
        <w:jc w:val="both"/>
        <w:rPr>
          <w:rFonts w:ascii="Arial Nova" w:hAnsi="Arial Nova" w:eastAsia="Arial Nova" w:cs="Arial Nova"/>
          <w:noProof w:val="0"/>
          <w:sz w:val="24"/>
          <w:szCs w:val="24"/>
          <w:lang w:val="fr-FR"/>
        </w:rPr>
      </w:pPr>
      <w:r w:rsidRPr="5DDEA0CB" w:rsidR="3F76672F">
        <w:rPr>
          <w:rFonts w:ascii="Arial Nova" w:hAnsi="Arial Nova" w:eastAsia="Arial Nova" w:cs="Arial Nova"/>
          <w:noProof w:val="0"/>
          <w:sz w:val="24"/>
          <w:szCs w:val="24"/>
          <w:lang w:val="fr-FR"/>
        </w:rPr>
        <w:t xml:space="preserve">L'Assemblée générale </w:t>
      </w:r>
      <w:r w:rsidRPr="5DDEA0CB" w:rsidR="03AE918D">
        <w:rPr>
          <w:rFonts w:ascii="Arial Nova" w:hAnsi="Arial Nova" w:eastAsia="Arial Nova" w:cs="Arial Nova"/>
        </w:rPr>
        <w:t>comprend tous les membres de l’association à quelque titre qu’ils soient</w:t>
      </w:r>
      <w:r w:rsidRPr="5DDEA0CB" w:rsidR="3F76672F">
        <w:rPr>
          <w:rFonts w:ascii="Arial Nova" w:hAnsi="Arial Nova" w:eastAsia="Arial Nova" w:cs="Arial Nova"/>
          <w:noProof w:val="0"/>
          <w:sz w:val="24"/>
          <w:szCs w:val="24"/>
          <w:lang w:val="fr-FR"/>
        </w:rPr>
        <w:t>.</w:t>
      </w:r>
      <w:r w:rsidRPr="5DDEA0CB" w:rsidR="5D4D8406">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w:t>
      </w:r>
      <w:r w:rsidRPr="5DDEA0CB" w:rsidR="5D4D8406">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Les statuts peuvent prévoir que certains membres de l'association, ne prennent pas part à l'assemblée générale.</w:t>
      </w:r>
      <w:r w:rsidRPr="5DDEA0CB" w:rsidR="5D93E7AB">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w:t>
      </w:r>
      <w:r w:rsidRPr="5DDEA0CB" w:rsidR="3F76672F">
        <w:rPr>
          <w:rFonts w:ascii="Arial Nova" w:hAnsi="Arial Nova" w:eastAsia="Arial Nova" w:cs="Arial Nova"/>
          <w:noProof w:val="0"/>
          <w:sz w:val="24"/>
          <w:szCs w:val="24"/>
          <w:lang w:val="fr-FR"/>
        </w:rPr>
        <w:t xml:space="preserve">Pour exercer leur droit de vote, les membres doivent être à jour de leur cotisation annuelle. </w:t>
      </w:r>
    </w:p>
    <w:p w:rsidR="3F76672F" w:rsidP="3580B8ED" w:rsidRDefault="3F76672F" w14:paraId="1F96444F" w14:textId="0F8CB564">
      <w:pPr>
        <w:pStyle w:val="Normal"/>
        <w:bidi w:val="0"/>
        <w:spacing w:before="0" w:beforeAutospacing="off" w:after="160" w:afterAutospacing="off" w:line="279" w:lineRule="auto"/>
        <w:ind w:left="0" w:right="0"/>
        <w:jc w:val="both"/>
        <w:rPr>
          <w:rFonts w:ascii="Arial Nova" w:hAnsi="Arial Nova" w:eastAsia="Arial Nova" w:cs="Arial Nova"/>
          <w:noProof w:val="0"/>
          <w:sz w:val="24"/>
          <w:szCs w:val="24"/>
          <w:lang w:val="fr-FR"/>
        </w:rPr>
      </w:pPr>
      <w:r w:rsidRPr="5DDEA0CB" w:rsidR="3F76672F">
        <w:rPr>
          <w:rFonts w:ascii="Arial Nova" w:hAnsi="Arial Nova" w:eastAsia="Arial Nova" w:cs="Arial Nova"/>
          <w:noProof w:val="0"/>
          <w:sz w:val="24"/>
          <w:szCs w:val="24"/>
          <w:lang w:val="fr-FR"/>
        </w:rPr>
        <w:t xml:space="preserve">Les convocations </w:t>
      </w:r>
      <w:r w:rsidRPr="5DDEA0CB" w:rsidR="2B73CCD0">
        <w:rPr>
          <w:rFonts w:ascii="Arial Nova" w:hAnsi="Arial Nova" w:eastAsia="Arial Nova" w:cs="Arial Nova"/>
          <w:noProof w:val="0"/>
          <w:sz w:val="24"/>
          <w:szCs w:val="24"/>
          <w:lang w:val="fr-FR"/>
        </w:rPr>
        <w:t>aux a</w:t>
      </w:r>
      <w:r w:rsidRPr="5DDEA0CB" w:rsidR="3F76672F">
        <w:rPr>
          <w:rFonts w:ascii="Arial Nova" w:hAnsi="Arial Nova" w:eastAsia="Arial Nova" w:cs="Arial Nova"/>
          <w:noProof w:val="0"/>
          <w:sz w:val="24"/>
          <w:szCs w:val="24"/>
          <w:lang w:val="fr-FR"/>
        </w:rPr>
        <w:t>ssemblée</w:t>
      </w:r>
      <w:r w:rsidRPr="5DDEA0CB" w:rsidR="3220A8F1">
        <w:rPr>
          <w:rFonts w:ascii="Arial Nova" w:hAnsi="Arial Nova" w:eastAsia="Arial Nova" w:cs="Arial Nova"/>
          <w:noProof w:val="0"/>
          <w:sz w:val="24"/>
          <w:szCs w:val="24"/>
          <w:lang w:val="fr-FR"/>
        </w:rPr>
        <w:t>s</w:t>
      </w:r>
      <w:r w:rsidRPr="5DDEA0CB" w:rsidR="3F76672F">
        <w:rPr>
          <w:rFonts w:ascii="Arial Nova" w:hAnsi="Arial Nova" w:eastAsia="Arial Nova" w:cs="Arial Nova"/>
          <w:noProof w:val="0"/>
          <w:sz w:val="24"/>
          <w:szCs w:val="24"/>
          <w:lang w:val="fr-FR"/>
        </w:rPr>
        <w:t xml:space="preserve"> générale</w:t>
      </w:r>
      <w:r w:rsidRPr="5DDEA0CB" w:rsidR="7459C2F2">
        <w:rPr>
          <w:rFonts w:ascii="Arial Nova" w:hAnsi="Arial Nova" w:eastAsia="Arial Nova" w:cs="Arial Nova"/>
          <w:noProof w:val="0"/>
          <w:sz w:val="24"/>
          <w:szCs w:val="24"/>
          <w:lang w:val="fr-FR"/>
        </w:rPr>
        <w:t>s</w:t>
      </w:r>
      <w:r w:rsidRPr="5DDEA0CB" w:rsidR="3F76672F">
        <w:rPr>
          <w:rFonts w:ascii="Arial Nova" w:hAnsi="Arial Nova" w:eastAsia="Arial Nova" w:cs="Arial Nova"/>
          <w:noProof w:val="0"/>
          <w:sz w:val="24"/>
          <w:szCs w:val="24"/>
          <w:lang w:val="fr-FR"/>
        </w:rPr>
        <w:t xml:space="preserve"> sont envoyées par courrier simple ou par courriel, au moins 15 jours avant la date prévue. La convocation est accompagnée de l'ordre du jour. Seuls les points inscrits à l'ordre du jour peuvent être discutés. Chaque membre dispose d'une voix. </w:t>
      </w:r>
      <w:r w:rsidRPr="5DDEA0CB" w:rsidR="1E6CAB7C">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Les statuts peuvent prévoir que certains membres de l'association ne possèdent pas de voix.</w:t>
      </w:r>
    </w:p>
    <w:p w:rsidR="3F76672F" w:rsidP="3580B8ED" w:rsidRDefault="3F76672F" w14:paraId="729AF579" w14:textId="6842C30E">
      <w:pPr>
        <w:pStyle w:val="Normal"/>
        <w:bidi w:val="0"/>
        <w:spacing w:before="0" w:beforeAutospacing="off" w:after="160" w:afterAutospacing="off" w:line="279" w:lineRule="auto"/>
        <w:ind w:left="0" w:right="0"/>
        <w:jc w:val="both"/>
        <w:rPr>
          <w:rFonts w:ascii="Arial Nova" w:hAnsi="Arial Nova" w:eastAsia="Arial Nova" w:cs="Arial Nova"/>
          <w:noProof w:val="0"/>
          <w:sz w:val="24"/>
          <w:szCs w:val="24"/>
          <w:lang w:val="fr-FR"/>
        </w:rPr>
      </w:pPr>
      <w:r w:rsidRPr="3580B8ED" w:rsidR="3F76672F">
        <w:rPr>
          <w:rFonts w:ascii="Arial Nova" w:hAnsi="Arial Nova" w:eastAsia="Arial Nova" w:cs="Arial Nova"/>
          <w:noProof w:val="0"/>
          <w:sz w:val="24"/>
          <w:szCs w:val="24"/>
          <w:lang w:val="fr-FR"/>
        </w:rPr>
        <w:t xml:space="preserve">Le vote par procuration est autorisé, avec un maximum de deux voix supplémentaires par personne. </w:t>
      </w:r>
    </w:p>
    <w:p w:rsidR="3F76672F" w:rsidP="3580B8ED" w:rsidRDefault="3F76672F" w14:paraId="3EF08B60" w14:textId="44437C86">
      <w:pPr>
        <w:pStyle w:val="Normal"/>
        <w:bidi w:val="0"/>
        <w:spacing w:before="0" w:beforeAutospacing="off" w:after="160" w:afterAutospacing="off" w:line="279" w:lineRule="auto"/>
        <w:ind w:left="0" w:right="0"/>
        <w:jc w:val="both"/>
        <w:rPr>
          <w:rFonts w:ascii="Arial Nova" w:hAnsi="Arial Nova" w:eastAsia="Arial Nova" w:cs="Arial Nova"/>
          <w:noProof w:val="0"/>
          <w:sz w:val="24"/>
          <w:szCs w:val="24"/>
          <w:lang w:val="fr-FR"/>
        </w:rPr>
      </w:pPr>
      <w:r w:rsidRPr="3580B8ED" w:rsidR="3F76672F">
        <w:rPr>
          <w:rFonts w:ascii="Arial Nova" w:hAnsi="Arial Nova" w:eastAsia="Arial Nova" w:cs="Arial Nova"/>
          <w:noProof w:val="0"/>
          <w:sz w:val="24"/>
          <w:szCs w:val="24"/>
          <w:lang w:val="fr-FR"/>
        </w:rPr>
        <w:t xml:space="preserve">Les personnes morales adhérentes à l'association disposent d'une voix chacune. </w:t>
      </w:r>
    </w:p>
    <w:p w:rsidR="3F76672F" w:rsidP="25C9ABD3" w:rsidRDefault="3F76672F" w14:paraId="50FF7423" w14:textId="0D54753A">
      <w:pPr>
        <w:pStyle w:val="Normal"/>
        <w:bidi w:val="0"/>
        <w:spacing w:before="0" w:beforeAutospacing="off" w:after="160" w:afterAutospacing="off" w:line="279" w:lineRule="auto"/>
        <w:ind w:left="0" w:right="0"/>
        <w:jc w:val="both"/>
        <w:rPr>
          <w:rFonts w:ascii="Calibri" w:hAnsi="Calibri" w:eastAsia="Calibri" w:cs="Calibri"/>
          <w:b w:val="0"/>
          <w:bCs w:val="0"/>
          <w:i w:val="0"/>
          <w:iCs w:val="0"/>
          <w:caps w:val="0"/>
          <w:smallCaps w:val="0"/>
          <w:noProof w:val="0"/>
          <w:color w:val="0000FF"/>
          <w:sz w:val="18"/>
          <w:szCs w:val="18"/>
          <w:lang w:val="fr-FR"/>
        </w:rPr>
      </w:pPr>
      <w:r w:rsidRPr="25C9ABD3" w:rsidR="3F76672F">
        <w:rPr>
          <w:rFonts w:ascii="Arial Nova" w:hAnsi="Arial Nova" w:eastAsia="Arial Nova" w:cs="Arial Nova"/>
          <w:noProof w:val="0"/>
          <w:sz w:val="24"/>
          <w:szCs w:val="24"/>
          <w:lang w:val="fr-FR"/>
        </w:rPr>
        <w:t xml:space="preserve">Les </w:t>
      </w:r>
      <w:r w:rsidRPr="25C9ABD3" w:rsidR="0763614C">
        <w:rPr>
          <w:rFonts w:ascii="Arial Nova" w:hAnsi="Arial Nova" w:eastAsia="Arial Nova" w:cs="Arial Nova"/>
          <w:noProof w:val="0"/>
          <w:sz w:val="24"/>
          <w:szCs w:val="24"/>
          <w:lang w:val="fr-FR"/>
        </w:rPr>
        <w:t>a</w:t>
      </w:r>
      <w:r w:rsidRPr="25C9ABD3" w:rsidR="3F76672F">
        <w:rPr>
          <w:rFonts w:ascii="Arial Nova" w:hAnsi="Arial Nova" w:eastAsia="Arial Nova" w:cs="Arial Nova"/>
          <w:noProof w:val="0"/>
          <w:sz w:val="24"/>
          <w:szCs w:val="24"/>
          <w:lang w:val="fr-FR"/>
        </w:rPr>
        <w:t xml:space="preserve">ssemblées générales sont présidées par le ou la président(e) de l'association, ou en cas d'absence, par </w:t>
      </w:r>
      <w:r w:rsidRPr="25C9ABD3" w:rsidR="50D54280">
        <w:rPr>
          <w:rFonts w:ascii="Arial Nova" w:hAnsi="Arial Nova" w:eastAsia="Arial Nova" w:cs="Arial Nova"/>
          <w:noProof w:val="0"/>
          <w:sz w:val="24"/>
          <w:szCs w:val="24"/>
          <w:lang w:val="fr-FR"/>
        </w:rPr>
        <w:t>un autre membre du bureau</w:t>
      </w:r>
      <w:r w:rsidRPr="25C9ABD3" w:rsidR="3F76672F">
        <w:rPr>
          <w:rFonts w:ascii="Arial Nova" w:hAnsi="Arial Nova" w:eastAsia="Arial Nova" w:cs="Arial Nova"/>
          <w:noProof w:val="0"/>
          <w:sz w:val="24"/>
          <w:szCs w:val="24"/>
          <w:lang w:val="fr-FR"/>
        </w:rPr>
        <w:t>. Un procès-verbal des délibérations est rédigé à l'issue de chaque assemblée générale, et signé par au moins deux membres du bureau.</w:t>
      </w:r>
    </w:p>
    <w:p w:rsidR="3580B8ED" w:rsidP="3580B8ED" w:rsidRDefault="3580B8ED" w14:paraId="555ECA2E" w14:textId="27FD9B31">
      <w:pPr>
        <w:pStyle w:val="Normal"/>
        <w:bidi w:val="0"/>
        <w:spacing w:before="0" w:beforeAutospacing="off" w:after="160" w:afterAutospacing="off" w:line="279" w:lineRule="auto"/>
        <w:ind w:left="0" w:right="0"/>
        <w:jc w:val="both"/>
        <w:rPr>
          <w:rFonts w:ascii="Calibri" w:hAnsi="Calibri" w:eastAsia="Calibri" w:cs="Calibri"/>
          <w:b w:val="0"/>
          <w:bCs w:val="0"/>
          <w:i w:val="0"/>
          <w:iCs w:val="0"/>
          <w:caps w:val="0"/>
          <w:smallCaps w:val="0"/>
          <w:noProof w:val="0"/>
          <w:color w:val="0000FF"/>
          <w:sz w:val="18"/>
          <w:szCs w:val="18"/>
          <w:lang w:val="fr-FR"/>
        </w:rPr>
      </w:pPr>
    </w:p>
    <w:p w:rsidR="0A589E37" w:rsidP="25C9ABD3" w:rsidRDefault="0A589E37" w14:paraId="6189685A" w14:textId="51EF9477">
      <w:pPr>
        <w:pStyle w:val="Normal"/>
        <w:bidi w:val="0"/>
        <w:spacing w:before="0" w:beforeAutospacing="off" w:after="160" w:afterAutospacing="off" w:line="279" w:lineRule="auto"/>
        <w:ind w:left="0" w:right="0"/>
        <w:jc w:val="both"/>
        <w:rPr>
          <w:rFonts w:ascii="Calibri" w:hAnsi="Calibri" w:eastAsia="Calibri" w:cs="Calibri"/>
          <w:b w:val="1"/>
          <w:bCs w:val="1"/>
          <w:i w:val="0"/>
          <w:iCs w:val="0"/>
          <w:caps w:val="0"/>
          <w:smallCaps w:val="0"/>
          <w:noProof w:val="0"/>
          <w:color w:val="0000FF"/>
          <w:sz w:val="18"/>
          <w:szCs w:val="18"/>
          <w:lang w:val="fr-FR"/>
        </w:rPr>
      </w:pPr>
      <w:r w:rsidRPr="25C9ABD3" w:rsidR="0A589E37">
        <w:rPr>
          <w:rFonts w:ascii="Arial Nova" w:hAnsi="Arial Nova" w:eastAsia="Arial Nova" w:cs="Arial Nova"/>
          <w:b w:val="1"/>
          <w:bCs w:val="1"/>
          <w:i w:val="0"/>
          <w:iCs w:val="0"/>
          <w:caps w:val="0"/>
          <w:smallCaps w:val="0"/>
          <w:noProof w:val="0"/>
          <w:color w:val="000000" w:themeColor="text1" w:themeTint="FF" w:themeShade="FF"/>
          <w:sz w:val="24"/>
          <w:szCs w:val="24"/>
          <w:lang w:val="fr-FR" w:eastAsia="en-US" w:bidi="ar-SA"/>
        </w:rPr>
        <w:t>Article 9. Assemblée générale ordinaire</w:t>
      </w:r>
    </w:p>
    <w:p w:rsidR="2CF55EF1" w:rsidP="25C9ABD3" w:rsidRDefault="2CF55EF1" w14:paraId="17163734" w14:textId="332AAC3A">
      <w:pPr>
        <w:pStyle w:val="Normal"/>
        <w:bidi w:val="0"/>
        <w:spacing w:before="0" w:beforeAutospacing="off" w:after="160" w:afterAutospacing="off" w:line="279" w:lineRule="auto"/>
        <w:ind w:left="0" w:right="0"/>
        <w:jc w:val="both"/>
        <w:rPr>
          <w:rFonts w:ascii="Arial Nova" w:hAnsi="Arial Nova" w:eastAsia="Arial Nova" w:cs="Arial Nova"/>
          <w:noProof w:val="0"/>
          <w:lang w:val="fr-FR"/>
        </w:rPr>
      </w:pPr>
      <w:r w:rsidRPr="25C9ABD3" w:rsidR="3CE5872D">
        <w:rPr>
          <w:rFonts w:ascii="Arial Nova" w:hAnsi="Arial Nova" w:eastAsia="Arial Nova" w:cs="Arial Nova"/>
        </w:rPr>
        <w:t>L’assemblée générale ordinaire se réunit au minimum une fois par an et aut</w:t>
      </w:r>
      <w:r w:rsidRPr="25C9ABD3" w:rsidR="0092E2CF">
        <w:rPr>
          <w:rFonts w:ascii="Arial Nova" w:hAnsi="Arial Nova" w:eastAsia="Arial Nova" w:cs="Arial Nova"/>
        </w:rPr>
        <w:t xml:space="preserve">ant de fois que nécessaire. </w:t>
      </w:r>
    </w:p>
    <w:p w:rsidR="4A3921C7" w:rsidP="25C9ABD3" w:rsidRDefault="4A3921C7" w14:paraId="60C9FFE6" w14:textId="0879157A">
      <w:pPr>
        <w:pStyle w:val="Normal"/>
        <w:suppressLineNumbers w:val="0"/>
        <w:bidi w:val="0"/>
        <w:spacing w:before="0" w:beforeAutospacing="off" w:after="160" w:afterAutospacing="off" w:line="279" w:lineRule="auto"/>
        <w:ind w:left="0" w:right="0"/>
        <w:jc w:val="both"/>
        <w:rPr>
          <w:rFonts w:ascii="Arial Nova" w:hAnsi="Arial Nova" w:eastAsia="Arial Nova" w:cs="Arial Nova"/>
        </w:rPr>
      </w:pPr>
      <w:r w:rsidRPr="25C9ABD3" w:rsidR="4A3921C7">
        <w:rPr>
          <w:rFonts w:ascii="Arial Nova" w:hAnsi="Arial Nova" w:eastAsia="Arial Nova" w:cs="Arial Nova"/>
        </w:rPr>
        <w:t xml:space="preserve">Elle entend les rapports sur la gestion de l’association, de ses activités, sur </w:t>
      </w:r>
      <w:r w:rsidRPr="25C9ABD3" w:rsidR="1F22C553">
        <w:rPr>
          <w:rFonts w:ascii="Arial Nova" w:hAnsi="Arial Nova" w:eastAsia="Arial Nova" w:cs="Arial Nova"/>
        </w:rPr>
        <w:t>s</w:t>
      </w:r>
      <w:r w:rsidRPr="25C9ABD3" w:rsidR="4A3921C7">
        <w:rPr>
          <w:rFonts w:ascii="Arial Nova" w:hAnsi="Arial Nova" w:eastAsia="Arial Nova" w:cs="Arial Nova"/>
        </w:rPr>
        <w:t xml:space="preserve">a situation </w:t>
      </w:r>
      <w:r w:rsidRPr="25C9ABD3" w:rsidR="773873D4">
        <w:rPr>
          <w:rFonts w:ascii="Arial Nova" w:hAnsi="Arial Nova" w:eastAsia="Arial Nova" w:cs="Arial Nova"/>
        </w:rPr>
        <w:t>financière</w:t>
      </w:r>
      <w:r w:rsidRPr="25C9ABD3" w:rsidR="4A3921C7">
        <w:rPr>
          <w:rFonts w:ascii="Arial Nova" w:hAnsi="Arial Nova" w:eastAsia="Arial Nova" w:cs="Arial Nova"/>
        </w:rPr>
        <w:t xml:space="preserve"> et morale</w:t>
      </w:r>
      <w:r w:rsidRPr="25C9ABD3" w:rsidR="75963C5C">
        <w:rPr>
          <w:rFonts w:ascii="Arial Nova" w:hAnsi="Arial Nova" w:eastAsia="Arial Nova" w:cs="Arial Nova"/>
        </w:rPr>
        <w:t>. Elle approuve les comptes de l’</w:t>
      </w:r>
      <w:r w:rsidRPr="25C9ABD3" w:rsidR="75963C5C">
        <w:rPr>
          <w:rFonts w:ascii="Arial Nova" w:hAnsi="Arial Nova" w:eastAsia="Arial Nova" w:cs="Arial Nova"/>
        </w:rPr>
        <w:t>exercice</w:t>
      </w:r>
      <w:r w:rsidRPr="25C9ABD3" w:rsidR="75963C5C">
        <w:rPr>
          <w:rFonts w:ascii="Arial Nova" w:hAnsi="Arial Nova" w:eastAsia="Arial Nova" w:cs="Arial Nova"/>
        </w:rPr>
        <w:t xml:space="preserve"> clos</w:t>
      </w:r>
      <w:r w:rsidRPr="25C9ABD3" w:rsidR="36858B66">
        <w:rPr>
          <w:rFonts w:ascii="Arial Nova" w:hAnsi="Arial Nova" w:eastAsia="Arial Nova" w:cs="Arial Nova"/>
        </w:rPr>
        <w:t xml:space="preserve"> et des documents de trésorerie (budget prévisionnel, bilan financier, compte de résultats...).</w:t>
      </w:r>
    </w:p>
    <w:p w:rsidR="277CE772" w:rsidP="25C9ABD3" w:rsidRDefault="277CE772" w14:paraId="40F41BD9" w14:textId="0FCA7D55">
      <w:pPr>
        <w:pStyle w:val="Normal"/>
        <w:suppressLineNumbers w:val="0"/>
        <w:bidi w:val="0"/>
        <w:spacing w:before="0" w:beforeAutospacing="off" w:after="160" w:afterAutospacing="off" w:line="279" w:lineRule="auto"/>
        <w:ind w:left="0" w:right="0"/>
        <w:jc w:val="both"/>
        <w:rPr>
          <w:rFonts w:ascii="Arial Nova" w:hAnsi="Arial Nova" w:eastAsia="Arial Nova" w:cs="Arial Nova"/>
          <w:color w:val="00B050"/>
          <w:sz w:val="24"/>
          <w:szCs w:val="24"/>
          <w:lang w:eastAsia="en-US" w:bidi="ar-SA"/>
        </w:rPr>
      </w:pPr>
      <w:r w:rsidRPr="25C9ABD3" w:rsidR="277CE772">
        <w:rPr>
          <w:rFonts w:ascii="Arial Nova" w:hAnsi="Arial Nova" w:eastAsia="Arial Nova" w:cs="Arial Nova"/>
        </w:rPr>
        <w:t xml:space="preserve">L’assemblée générale fixe le montant des cotisations annuelles verser par les différentes catégories de membres. Les décisions de l’assemblé générale ordinaire sont </w:t>
      </w:r>
      <w:r w:rsidRPr="25C9ABD3" w:rsidR="79E54ACD">
        <w:rPr>
          <w:rFonts w:ascii="Arial Nova" w:hAnsi="Arial Nova" w:eastAsia="Arial Nova" w:cs="Arial Nova"/>
        </w:rPr>
        <w:t xml:space="preserve">prises à la majorité des voix des membres </w:t>
      </w:r>
      <w:r w:rsidRPr="25C9ABD3" w:rsidR="79E54ACD">
        <w:rPr>
          <w:rFonts w:ascii="Arial Nova" w:hAnsi="Arial Nova" w:eastAsia="Arial Nova" w:cs="Arial Nova"/>
          <w:color w:val="00B050"/>
          <w:sz w:val="24"/>
          <w:szCs w:val="24"/>
          <w:lang w:eastAsia="en-US" w:bidi="ar-SA"/>
        </w:rPr>
        <w:t xml:space="preserve">présents ou représentés / ou des suffrages exprimés. </w:t>
      </w:r>
    </w:p>
    <w:p w:rsidR="7A90DC73" w:rsidP="25C9ABD3" w:rsidRDefault="7A90DC73" w14:paraId="56A9566E" w14:textId="41F24342">
      <w:pPr>
        <w:pStyle w:val="Normal"/>
        <w:suppressLineNumbers w:val="0"/>
        <w:bidi w:val="0"/>
        <w:spacing w:before="0" w:beforeAutospacing="off" w:after="160" w:afterAutospacing="off" w:line="279" w:lineRule="auto"/>
        <w:ind w:left="0" w:right="0"/>
        <w:jc w:val="both"/>
        <w:rPr>
          <w:rFonts w:ascii="Arial Nova" w:hAnsi="Arial Nova" w:eastAsia="Arial Nova" w:cs="Arial Nova"/>
        </w:rPr>
      </w:pPr>
      <w:r w:rsidRPr="25C9ABD3" w:rsidR="7A90DC73">
        <w:rPr>
          <w:rFonts w:ascii="Arial Nova" w:hAnsi="Arial Nova" w:eastAsia="Arial Nova" w:cs="Arial Nova"/>
        </w:rPr>
        <w:t>En cas de partage des voix, celle du président es prépondérante.</w:t>
      </w:r>
    </w:p>
    <w:p w:rsidR="0F671199" w:rsidP="5DDEA0CB" w:rsidRDefault="0F671199" w14:paraId="3236CD9B" w14:textId="1A901CDF">
      <w:pPr>
        <w:pStyle w:val="Normal"/>
        <w:suppressLineNumbers w:val="0"/>
        <w:bidi w:val="0"/>
        <w:spacing w:before="0" w:beforeAutospacing="off" w:after="160" w:afterAutospacing="off" w:line="279" w:lineRule="auto"/>
        <w:ind w:left="0" w:right="0"/>
        <w:jc w:val="both"/>
        <w:rPr>
          <w:rFonts w:ascii="Arial Nova" w:hAnsi="Arial Nova" w:eastAsia="Arial Nova" w:cs="Arial Nova" w:asciiTheme="minorAscii" w:hAnsiTheme="minorAscii" w:eastAsiaTheme="minorAscii" w:cstheme="minorBidi"/>
          <w:i w:val="1"/>
          <w:iCs w:val="1"/>
          <w:color w:val="262FDE"/>
          <w:sz w:val="22"/>
          <w:szCs w:val="22"/>
          <w:lang w:eastAsia="en-US" w:bidi="ar-SA"/>
        </w:rPr>
      </w:pPr>
      <w:r w:rsidRPr="5DDEA0CB" w:rsidR="0F671199">
        <w:rPr>
          <w:rFonts w:ascii="Arial Nova" w:hAnsi="Arial Nova" w:eastAsia="Arial Nova" w:cs="Arial Nova"/>
        </w:rPr>
        <w:t xml:space="preserve">Il est procédé, après épuisement de l’ordre du jour, au renouvellement de membres </w:t>
      </w:r>
      <w:r w:rsidRPr="5DDEA0CB" w:rsidR="0F671199">
        <w:rPr>
          <w:rFonts w:ascii="Aptos" w:hAnsi="Aptos" w:eastAsia="Aptos" w:cs="" w:asciiTheme="minorAscii" w:hAnsiTheme="minorAscii" w:eastAsiaTheme="minorAscii" w:cstheme="minorBidi"/>
          <w:color w:val="00B050"/>
          <w:sz w:val="24"/>
          <w:szCs w:val="24"/>
          <w:lang w:eastAsia="en-US" w:bidi="ar-SA"/>
        </w:rPr>
        <w:t>du bureau</w:t>
      </w:r>
      <w:r w:rsidRPr="5DDEA0CB" w:rsidR="043547C9">
        <w:rPr>
          <w:rFonts w:ascii="Aptos" w:hAnsi="Aptos" w:eastAsia="Aptos" w:cs="" w:asciiTheme="minorAscii" w:hAnsiTheme="minorAscii" w:eastAsiaTheme="minorAscii" w:cstheme="minorBidi"/>
          <w:color w:val="00B050"/>
          <w:sz w:val="24"/>
          <w:szCs w:val="24"/>
          <w:lang w:eastAsia="en-US" w:bidi="ar-SA"/>
        </w:rPr>
        <w:t xml:space="preserve"> / du conseil d’administration</w:t>
      </w:r>
      <w:r w:rsidRPr="5DDEA0CB" w:rsidR="0F671199">
        <w:rPr>
          <w:rFonts w:ascii="Arial Nova" w:hAnsi="Arial Nova" w:eastAsia="Arial Nova" w:cs="Arial Nova"/>
        </w:rPr>
        <w:t>.</w:t>
      </w:r>
      <w:r w:rsidRPr="5DDEA0CB" w:rsidR="0006BE21">
        <w:rPr>
          <w:rFonts w:ascii="Arial Nova" w:hAnsi="Arial Nova" w:eastAsia="Arial Nova" w:cs="Arial Nova"/>
        </w:rPr>
        <w:t xml:space="preserve"> </w:t>
      </w:r>
      <w:r w:rsidRPr="5DDEA0CB" w:rsidR="0006BE21">
        <w:rPr>
          <w:rFonts w:ascii="Arial Nova" w:hAnsi="Arial Nova" w:eastAsia="Arial Nova" w:cs="Arial Nova" w:asciiTheme="minorAscii" w:hAnsiTheme="minorAscii" w:eastAsiaTheme="minorAscii" w:cstheme="minorBidi"/>
          <w:i w:val="1"/>
          <w:iCs w:val="1"/>
          <w:color w:val="262FDE"/>
          <w:sz w:val="22"/>
          <w:szCs w:val="22"/>
          <w:lang w:eastAsia="en-US" w:bidi="ar-SA"/>
        </w:rPr>
        <w:t xml:space="preserve">Soit l’assemblée </w:t>
      </w:r>
      <w:r w:rsidRPr="5DDEA0CB" w:rsidR="2357EC50">
        <w:rPr>
          <w:rFonts w:ascii="Arial Nova" w:hAnsi="Arial Nova" w:eastAsia="Arial Nova" w:cs="Arial Nova" w:asciiTheme="minorAscii" w:hAnsiTheme="minorAscii" w:eastAsiaTheme="minorAscii" w:cstheme="minorBidi"/>
          <w:i w:val="1"/>
          <w:iCs w:val="1"/>
          <w:color w:val="262FDE"/>
          <w:sz w:val="22"/>
          <w:szCs w:val="22"/>
          <w:lang w:eastAsia="en-US" w:bidi="ar-SA"/>
        </w:rPr>
        <w:t>générale élit le conseil d’administration qu</w:t>
      </w:r>
      <w:r w:rsidRPr="5DDEA0CB" w:rsidR="55DF112A">
        <w:rPr>
          <w:rFonts w:ascii="Arial Nova" w:hAnsi="Arial Nova" w:eastAsia="Arial Nova" w:cs="Arial Nova" w:asciiTheme="minorAscii" w:hAnsiTheme="minorAscii" w:eastAsiaTheme="minorAscii" w:cstheme="minorBidi"/>
          <w:i w:val="1"/>
          <w:iCs w:val="1"/>
          <w:color w:val="262FDE"/>
          <w:sz w:val="22"/>
          <w:szCs w:val="22"/>
          <w:lang w:eastAsia="en-US" w:bidi="ar-SA"/>
        </w:rPr>
        <w:t>i</w:t>
      </w:r>
      <w:r w:rsidRPr="5DDEA0CB" w:rsidR="2357EC50">
        <w:rPr>
          <w:rFonts w:ascii="Arial Nova" w:hAnsi="Arial Nova" w:eastAsia="Arial Nova" w:cs="Arial Nova" w:asciiTheme="minorAscii" w:hAnsiTheme="minorAscii" w:eastAsiaTheme="minorAscii" w:cstheme="minorBidi"/>
          <w:i w:val="1"/>
          <w:iCs w:val="1"/>
          <w:color w:val="262FDE"/>
          <w:sz w:val="22"/>
          <w:szCs w:val="22"/>
          <w:lang w:eastAsia="en-US" w:bidi="ar-SA"/>
        </w:rPr>
        <w:t xml:space="preserve"> par la suite élit parmi </w:t>
      </w:r>
      <w:r w:rsidRPr="5DDEA0CB" w:rsidR="5AF805EA">
        <w:rPr>
          <w:rFonts w:ascii="Arial Nova" w:hAnsi="Arial Nova" w:eastAsia="Arial Nova" w:cs="Arial Nova" w:asciiTheme="minorAscii" w:hAnsiTheme="minorAscii" w:eastAsiaTheme="minorAscii" w:cstheme="minorBidi"/>
          <w:i w:val="1"/>
          <w:iCs w:val="1"/>
          <w:color w:val="262FDE"/>
          <w:sz w:val="22"/>
          <w:szCs w:val="22"/>
          <w:lang w:eastAsia="en-US" w:bidi="ar-SA"/>
        </w:rPr>
        <w:t>s</w:t>
      </w:r>
      <w:r w:rsidRPr="5DDEA0CB" w:rsidR="2357EC50">
        <w:rPr>
          <w:rFonts w:ascii="Arial Nova" w:hAnsi="Arial Nova" w:eastAsia="Arial Nova" w:cs="Arial Nova" w:asciiTheme="minorAscii" w:hAnsiTheme="minorAscii" w:eastAsiaTheme="minorAscii" w:cstheme="minorBidi"/>
          <w:i w:val="1"/>
          <w:iCs w:val="1"/>
          <w:color w:val="262FDE"/>
          <w:sz w:val="22"/>
          <w:szCs w:val="22"/>
          <w:lang w:eastAsia="en-US" w:bidi="ar-SA"/>
        </w:rPr>
        <w:t xml:space="preserve">es membres le bureau, soit l’assemblée générale élit </w:t>
      </w:r>
      <w:r w:rsidRPr="5DDEA0CB" w:rsidR="1280B110">
        <w:rPr>
          <w:rFonts w:ascii="Arial Nova" w:hAnsi="Arial Nova" w:eastAsia="Arial Nova" w:cs="Arial Nova" w:asciiTheme="minorAscii" w:hAnsiTheme="minorAscii" w:eastAsiaTheme="minorAscii" w:cstheme="minorBidi"/>
          <w:i w:val="1"/>
          <w:iCs w:val="1"/>
          <w:color w:val="262FDE"/>
          <w:sz w:val="22"/>
          <w:szCs w:val="22"/>
          <w:lang w:eastAsia="en-US" w:bidi="ar-SA"/>
        </w:rPr>
        <w:t>le bureau.</w:t>
      </w:r>
    </w:p>
    <w:p w:rsidR="0F671199" w:rsidP="25C9ABD3" w:rsidRDefault="0F671199" w14:paraId="2577F5DE" w14:textId="7298249E">
      <w:pPr>
        <w:pStyle w:val="Normal"/>
        <w:suppressLineNumbers w:val="0"/>
        <w:bidi w:val="0"/>
        <w:spacing w:before="0" w:beforeAutospacing="off" w:after="160" w:afterAutospacing="off" w:line="279" w:lineRule="auto"/>
        <w:ind w:left="0" w:right="0"/>
        <w:jc w:val="both"/>
        <w:rPr>
          <w:rFonts w:ascii="Arial Nova" w:hAnsi="Arial Nova" w:eastAsia="Arial Nova" w:cs="Arial Nova"/>
        </w:rPr>
      </w:pPr>
      <w:r w:rsidRPr="0F99701B" w:rsidR="0F671199">
        <w:rPr>
          <w:rFonts w:ascii="Arial Nova" w:hAnsi="Arial Nova" w:eastAsia="Arial Nova" w:cs="Arial Nova"/>
        </w:rPr>
        <w:t>Les délibérations de l’assemblée générale ordinaire sont prises à main levée</w:t>
      </w:r>
      <w:r w:rsidRPr="0F99701B" w:rsidR="382C9E3A">
        <w:rPr>
          <w:rFonts w:ascii="Arial Nova" w:hAnsi="Arial Nova" w:eastAsia="Arial Nova" w:cs="Arial Nova"/>
        </w:rPr>
        <w:t>,</w:t>
      </w:r>
      <w:r w:rsidRPr="0F99701B" w:rsidR="7A0FD1A0">
        <w:rPr>
          <w:rFonts w:ascii="Arial Nova" w:hAnsi="Arial Nova" w:eastAsia="Arial Nova" w:cs="Arial Nova"/>
        </w:rPr>
        <w:t xml:space="preserve"> e</w:t>
      </w:r>
      <w:r w:rsidRPr="0F99701B" w:rsidR="0F671199">
        <w:rPr>
          <w:rFonts w:ascii="Arial Nova" w:hAnsi="Arial Nova" w:eastAsia="Arial Nova" w:cs="Arial Nova"/>
        </w:rPr>
        <w:t>xcepté l’</w:t>
      </w:r>
      <w:r w:rsidRPr="0F99701B" w:rsidR="6DD5732C">
        <w:rPr>
          <w:rFonts w:ascii="Arial Nova" w:hAnsi="Arial Nova" w:eastAsia="Arial Nova" w:cs="Arial Nova"/>
        </w:rPr>
        <w:t xml:space="preserve">élection des membres du bureau. Le scrutin à bulletin secret peut être demandé par </w:t>
      </w:r>
      <w:r w:rsidRPr="0F99701B" w:rsidR="307237B8">
        <w:rPr>
          <w:rFonts w:ascii="Arial Nova" w:hAnsi="Arial Nova" w:eastAsia="Arial Nova" w:cs="Arial Nova"/>
        </w:rPr>
        <w:t>majorité simple</w:t>
      </w:r>
      <w:r w:rsidRPr="0F99701B" w:rsidR="08C03337">
        <w:rPr>
          <w:rFonts w:ascii="Arial Nova" w:hAnsi="Arial Nova" w:eastAsia="Arial Nova" w:cs="Arial Nova"/>
        </w:rPr>
        <w:t xml:space="preserve"> des présents.</w:t>
      </w:r>
    </w:p>
    <w:p w:rsidR="0F99701B" w:rsidP="0F99701B" w:rsidRDefault="0F99701B" w14:paraId="619E9B10" w14:textId="14C49BA7">
      <w:pPr>
        <w:pStyle w:val="Normal"/>
        <w:suppressLineNumbers w:val="0"/>
        <w:bidi w:val="0"/>
        <w:spacing w:before="0" w:beforeAutospacing="off" w:after="160" w:afterAutospacing="off" w:line="279" w:lineRule="auto"/>
        <w:ind w:left="0" w:right="0"/>
        <w:jc w:val="both"/>
        <w:rPr>
          <w:rFonts w:ascii="Arial Nova" w:hAnsi="Arial Nova" w:eastAsia="Arial Nova" w:cs="Arial Nova"/>
          <w:b w:val="1"/>
          <w:bCs w:val="1"/>
        </w:rPr>
      </w:pPr>
    </w:p>
    <w:p w:rsidR="3E0927CD" w:rsidP="25C9ABD3" w:rsidRDefault="3E0927CD" w14:paraId="6155A2A0" w14:textId="7BBBCFE6">
      <w:pPr>
        <w:pStyle w:val="Normal"/>
        <w:suppressLineNumbers w:val="0"/>
        <w:bidi w:val="0"/>
        <w:spacing w:before="0" w:beforeAutospacing="off" w:after="160" w:afterAutospacing="off" w:line="279" w:lineRule="auto"/>
        <w:ind w:left="0" w:right="0"/>
        <w:jc w:val="both"/>
        <w:rPr>
          <w:rFonts w:ascii="Arial Nova" w:hAnsi="Arial Nova" w:eastAsia="Arial Nova" w:cs="Arial Nova"/>
          <w:b w:val="1"/>
          <w:bCs w:val="1"/>
        </w:rPr>
      </w:pPr>
      <w:r w:rsidRPr="0F99701B" w:rsidR="3E0927CD">
        <w:rPr>
          <w:rFonts w:ascii="Arial Nova" w:hAnsi="Arial Nova" w:eastAsia="Arial Nova" w:cs="Arial Nova"/>
          <w:b w:val="1"/>
          <w:bCs w:val="1"/>
        </w:rPr>
        <w:t>Article 10. Assemblée générale extraordinaire</w:t>
      </w:r>
    </w:p>
    <w:p w:rsidR="0BF448E4" w:rsidP="5DDEA0CB" w:rsidRDefault="0BF448E4" w14:paraId="3516BCC4" w14:textId="0C8C0834">
      <w:pPr>
        <w:pStyle w:val="Normal"/>
        <w:bidi w:val="0"/>
        <w:jc w:val="both"/>
        <w:rPr>
          <w:rFonts w:ascii="Arial Nova" w:hAnsi="Arial Nova" w:eastAsia="Arial Nova" w:cs="Arial Nova"/>
          <w:b w:val="0"/>
          <w:bCs w:val="0"/>
          <w:i w:val="0"/>
          <w:iCs w:val="0"/>
          <w:caps w:val="0"/>
          <w:smallCaps w:val="0"/>
          <w:noProof w:val="0"/>
          <w:color w:val="000000" w:themeColor="text1" w:themeTint="FF" w:themeShade="FF"/>
          <w:sz w:val="24"/>
          <w:szCs w:val="24"/>
          <w:lang w:val="fr-FR"/>
        </w:rPr>
      </w:pPr>
      <w:r w:rsidRPr="5DDEA0CB" w:rsidR="0BF448E4">
        <w:rPr>
          <w:rFonts w:ascii="Arial Nova" w:hAnsi="Arial Nova" w:eastAsia="Arial Nova" w:cs="Arial Nova"/>
          <w:b w:val="0"/>
          <w:bCs w:val="0"/>
          <w:i w:val="0"/>
          <w:iCs w:val="0"/>
          <w:caps w:val="0"/>
          <w:smallCaps w:val="0"/>
          <w:noProof w:val="0"/>
          <w:color w:val="000000" w:themeColor="text1" w:themeTint="FF" w:themeShade="FF"/>
          <w:sz w:val="24"/>
          <w:szCs w:val="24"/>
          <w:lang w:val="fr-FR"/>
        </w:rPr>
        <w:t>Si besoin est, ou sur la demande</w:t>
      </w:r>
      <w:r w:rsidRPr="5DDEA0CB" w:rsidR="0BF448E4">
        <w:rPr>
          <w:rFonts w:ascii="Arial Nova" w:hAnsi="Arial Nova" w:eastAsia="Arial Nova" w:cs="Arial Nova"/>
          <w:b w:val="0"/>
          <w:bCs w:val="0"/>
          <w:i w:val="0"/>
          <w:iCs w:val="0"/>
          <w:caps w:val="0"/>
          <w:smallCaps w:val="0"/>
          <w:noProof w:val="0"/>
          <w:color w:val="auto"/>
          <w:sz w:val="24"/>
          <w:szCs w:val="24"/>
          <w:lang w:val="fr-FR"/>
        </w:rPr>
        <w:t xml:space="preserve"> </w:t>
      </w:r>
      <w:r w:rsidRPr="5DDEA0CB" w:rsidR="62AC9875">
        <w:rPr>
          <w:rFonts w:ascii="Arial Nova" w:hAnsi="Arial Nova" w:eastAsia="Arial Nova" w:cs="Arial Nova"/>
          <w:b w:val="0"/>
          <w:bCs w:val="0"/>
          <w:i w:val="0"/>
          <w:iCs w:val="0"/>
          <w:caps w:val="0"/>
          <w:smallCaps w:val="0"/>
          <w:noProof w:val="0"/>
          <w:color w:val="auto"/>
          <w:sz w:val="24"/>
          <w:szCs w:val="24"/>
          <w:lang w:val="fr-FR"/>
        </w:rPr>
        <w:t>d’un quart des membres</w:t>
      </w:r>
      <w:r w:rsidRPr="5DDEA0CB" w:rsidR="738FE246">
        <w:rPr>
          <w:rFonts w:ascii="Arial Nova" w:hAnsi="Arial Nova" w:eastAsia="Arial Nova" w:cs="Arial Nova"/>
          <w:b w:val="0"/>
          <w:bCs w:val="0"/>
          <w:i w:val="0"/>
          <w:iCs w:val="0"/>
          <w:caps w:val="0"/>
          <w:smallCaps w:val="0"/>
          <w:noProof w:val="0"/>
          <w:color w:val="auto"/>
          <w:sz w:val="24"/>
          <w:szCs w:val="24"/>
          <w:lang w:val="fr-FR"/>
        </w:rPr>
        <w:t>,</w:t>
      </w:r>
      <w:r w:rsidRPr="5DDEA0CB" w:rsidR="0BF448E4">
        <w:rPr>
          <w:rFonts w:ascii="Aptos" w:hAnsi="Aptos" w:eastAsia="Aptos" w:cs="" w:asciiTheme="minorAscii" w:hAnsiTheme="minorAscii" w:eastAsiaTheme="minorAscii" w:cstheme="minorBidi"/>
          <w:i w:val="1"/>
          <w:iCs w:val="1"/>
          <w:noProof w:val="0"/>
          <w:color w:val="262FDE"/>
          <w:sz w:val="22"/>
          <w:szCs w:val="22"/>
          <w:lang w:val="fr-FR" w:eastAsia="en-US" w:bidi="ar-SA"/>
        </w:rPr>
        <w:t xml:space="preserve"> </w:t>
      </w:r>
      <w:r w:rsidRPr="5DDEA0CB" w:rsidR="0BF448E4">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w:t>
      </w:r>
      <w:r w:rsidRPr="5DDEA0CB" w:rsidR="0BF448E4">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ou par exemple à la demande</w:t>
      </w:r>
      <w:r w:rsidRPr="5DDEA0CB" w:rsidR="3E575C26">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de la moitié plus un des membres)</w:t>
      </w:r>
      <w:r w:rsidRPr="5DDEA0CB" w:rsidR="0BF448E4">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 le président peut convoquer une assemblée générale extraordinaire, suivant les modalités prévues aux présents statuts et uniquement pour modification des statuts</w:t>
      </w:r>
      <w:r w:rsidRPr="5DDEA0CB" w:rsidR="0BF448E4">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 ou la dissolution ou pour des actes portant sur des immeubles.</w:t>
      </w:r>
    </w:p>
    <w:p w:rsidR="0BF448E4" w:rsidP="25C9ABD3" w:rsidRDefault="0BF448E4" w14:paraId="74B94C2B" w14:textId="686B66D2">
      <w:pPr>
        <w:pStyle w:val="Normal"/>
        <w:bidi w:val="0"/>
        <w:spacing w:before="0" w:beforeAutospacing="off" w:after="160" w:afterAutospacing="off" w:line="279" w:lineRule="auto"/>
        <w:ind w:left="0" w:right="0"/>
        <w:jc w:val="both"/>
        <w:rPr>
          <w:rFonts w:ascii="Arial Nova" w:hAnsi="Arial Nova" w:eastAsia="Arial Nova" w:cs="Arial Nova"/>
        </w:rPr>
      </w:pPr>
      <w:r w:rsidRPr="5DDEA0CB" w:rsidR="0BF448E4">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Les délibérations sont prises </w:t>
      </w:r>
      <w:r w:rsidRPr="5DDEA0CB" w:rsidR="05992FC9">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à main levée et </w:t>
      </w:r>
      <w:r w:rsidRPr="5DDEA0CB" w:rsidR="0BF448E4">
        <w:rPr>
          <w:rFonts w:ascii="Arial Nova" w:hAnsi="Arial Nova" w:eastAsia="Arial Nova" w:cs="Arial Nova"/>
          <w:b w:val="0"/>
          <w:bCs w:val="0"/>
          <w:i w:val="0"/>
          <w:iCs w:val="0"/>
          <w:caps w:val="0"/>
          <w:smallCaps w:val="0"/>
          <w:noProof w:val="0"/>
          <w:color w:val="000000" w:themeColor="text1" w:themeTint="FF" w:themeShade="FF"/>
          <w:sz w:val="24"/>
          <w:szCs w:val="24"/>
          <w:lang w:val="fr-FR"/>
        </w:rPr>
        <w:t>à la majorité</w:t>
      </w:r>
      <w:r w:rsidRPr="5DDEA0CB" w:rsidR="1521575B">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 </w:t>
      </w:r>
      <w:r w:rsidRPr="5DDEA0CB" w:rsidR="7DEC7C28">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simple </w:t>
      </w:r>
      <w:r w:rsidRPr="5DDEA0CB" w:rsidR="0BF448E4">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w:t>
      </w:r>
      <w:r w:rsidRPr="5DDEA0CB" w:rsidR="0BF448E4">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ou des deux tiers</w:t>
      </w:r>
      <w:r w:rsidRPr="5DDEA0CB" w:rsidR="0BF448E4">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w:t>
      </w:r>
      <w:r w:rsidRPr="5DDEA0CB" w:rsidR="0BF448E4">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 des membres présents</w:t>
      </w:r>
      <w:r w:rsidRPr="5DDEA0CB" w:rsidR="17DE1C18">
        <w:rPr>
          <w:rFonts w:ascii="Arial Nova" w:hAnsi="Arial Nova" w:eastAsia="Arial Nova" w:cs="Arial Nova"/>
          <w:b w:val="0"/>
          <w:bCs w:val="0"/>
          <w:i w:val="0"/>
          <w:iCs w:val="0"/>
          <w:caps w:val="0"/>
          <w:smallCaps w:val="0"/>
          <w:noProof w:val="0"/>
          <w:color w:val="000000" w:themeColor="text1" w:themeTint="FF" w:themeShade="FF"/>
          <w:sz w:val="24"/>
          <w:szCs w:val="24"/>
          <w:lang w:val="fr-FR"/>
        </w:rPr>
        <w:t xml:space="preserve"> ou représentés</w:t>
      </w:r>
      <w:r w:rsidRPr="5DDEA0CB" w:rsidR="0BF448E4">
        <w:rPr>
          <w:rFonts w:ascii="Arial Nova" w:hAnsi="Arial Nova" w:eastAsia="Arial Nova" w:cs="Arial Nova"/>
          <w:b w:val="0"/>
          <w:bCs w:val="0"/>
          <w:i w:val="0"/>
          <w:iCs w:val="0"/>
          <w:caps w:val="0"/>
          <w:smallCaps w:val="0"/>
          <w:noProof w:val="0"/>
          <w:color w:val="000000" w:themeColor="text1" w:themeTint="FF" w:themeShade="FF"/>
          <w:sz w:val="24"/>
          <w:szCs w:val="24"/>
          <w:lang w:val="fr-FR"/>
        </w:rPr>
        <w:t>.</w:t>
      </w:r>
      <w:r w:rsidRPr="5DDEA0CB" w:rsidR="4505413F">
        <w:rPr>
          <w:rFonts w:ascii="Arial Nova" w:hAnsi="Arial Nova" w:eastAsia="Arial Nova" w:cs="Arial Nova"/>
        </w:rPr>
        <w:t xml:space="preserve"> Le scrutin à bulletin secret peut être demandé par </w:t>
      </w:r>
      <w:r w:rsidRPr="5DDEA0CB" w:rsidR="2900D22C">
        <w:rPr>
          <w:rFonts w:ascii="Arial Nova" w:hAnsi="Arial Nova" w:eastAsia="Arial Nova" w:cs="Arial Nova"/>
        </w:rPr>
        <w:t>majorité simple</w:t>
      </w:r>
      <w:r w:rsidRPr="5DDEA0CB" w:rsidR="3A7EBFEB">
        <w:rPr>
          <w:rFonts w:ascii="Arial Nova" w:hAnsi="Arial Nova" w:eastAsia="Arial Nova" w:cs="Arial Nova"/>
        </w:rPr>
        <w:t xml:space="preserve"> des présents</w:t>
      </w:r>
      <w:r w:rsidRPr="5DDEA0CB" w:rsidR="4505413F">
        <w:rPr>
          <w:rFonts w:ascii="Arial Nova" w:hAnsi="Arial Nova" w:eastAsia="Arial Nova" w:cs="Arial Nova"/>
        </w:rPr>
        <w:t>.</w:t>
      </w:r>
    </w:p>
    <w:p w:rsidR="4505413F" w:rsidP="25C9ABD3" w:rsidRDefault="4505413F" w14:paraId="41F1E91A" w14:textId="41F24342">
      <w:pPr>
        <w:pStyle w:val="Normal"/>
        <w:suppressLineNumbers w:val="0"/>
        <w:bidi w:val="0"/>
        <w:spacing w:before="0" w:beforeAutospacing="off" w:after="160" w:afterAutospacing="off" w:line="279" w:lineRule="auto"/>
        <w:ind w:left="0" w:right="0"/>
        <w:jc w:val="both"/>
        <w:rPr>
          <w:rFonts w:ascii="Arial Nova" w:hAnsi="Arial Nova" w:eastAsia="Arial Nova" w:cs="Arial Nova"/>
        </w:rPr>
      </w:pPr>
      <w:r w:rsidRPr="25C9ABD3" w:rsidR="4505413F">
        <w:rPr>
          <w:rFonts w:ascii="Arial Nova" w:hAnsi="Arial Nova" w:eastAsia="Arial Nova" w:cs="Arial Nova"/>
        </w:rPr>
        <w:t>En cas de partage des voix, celle du président es prépondérante.</w:t>
      </w:r>
    </w:p>
    <w:p w:rsidR="25C9ABD3" w:rsidP="25C9ABD3" w:rsidRDefault="25C9ABD3" w14:paraId="1031E941" w14:textId="6D2E72C6">
      <w:pPr>
        <w:pStyle w:val="Normal"/>
        <w:suppressLineNumbers w:val="0"/>
        <w:bidi w:val="0"/>
        <w:spacing w:before="0" w:beforeAutospacing="off" w:after="0" w:afterAutospacing="off" w:line="279" w:lineRule="auto"/>
        <w:ind w:left="0" w:right="0"/>
        <w:jc w:val="both"/>
        <w:rPr>
          <w:rFonts w:ascii="Arial Nova" w:hAnsi="Arial Nova" w:eastAsia="Arial Nova" w:cs="Arial Nova"/>
        </w:rPr>
      </w:pPr>
    </w:p>
    <w:p w:rsidR="0317C3DF" w:rsidP="0F99701B" w:rsidRDefault="0317C3DF" w14:paraId="256A34FA" w14:textId="4B22BCCB">
      <w:pPr>
        <w:pStyle w:val="Normal"/>
        <w:suppressLineNumbers w:val="0"/>
        <w:bidi w:val="0"/>
        <w:spacing w:before="0" w:beforeAutospacing="off" w:after="160" w:afterAutospacing="off" w:line="279" w:lineRule="auto"/>
        <w:ind w:left="0" w:right="0"/>
        <w:jc w:val="both"/>
        <w:rPr>
          <w:rFonts w:ascii="Arial Nova" w:hAnsi="Arial Nova" w:eastAsia="Arial Nova" w:cs="Arial Nova"/>
          <w:b w:val="1"/>
          <w:bCs w:val="1"/>
        </w:rPr>
      </w:pPr>
      <w:r w:rsidRPr="0F99701B" w:rsidR="0317C3DF">
        <w:rPr>
          <w:rFonts w:ascii="Arial Nova" w:hAnsi="Arial Nova" w:eastAsia="Arial Nova" w:cs="Arial Nova"/>
          <w:b w:val="1"/>
          <w:bCs w:val="1"/>
        </w:rPr>
        <w:t xml:space="preserve">Article 11. </w:t>
      </w:r>
      <w:r w:rsidRPr="0F99701B" w:rsidR="5D0AABC5">
        <w:rPr>
          <w:rFonts w:ascii="Arial Nova" w:hAnsi="Arial Nova" w:eastAsia="Arial Nova" w:cs="Arial Nova"/>
          <w:b w:val="1"/>
          <w:bCs w:val="1"/>
        </w:rPr>
        <w:t>Conseil d’administration</w:t>
      </w:r>
    </w:p>
    <w:p w:rsidR="5D0AABC5" w:rsidP="5DDEA0CB" w:rsidRDefault="5D0AABC5" w14:paraId="1AE9C56E" w14:textId="64628716">
      <w:pPr>
        <w:pStyle w:val="Normal"/>
        <w:bidi w:val="0"/>
        <w:spacing w:before="0" w:beforeAutospacing="off" w:after="160" w:afterAutospacing="off" w:line="279" w:lineRule="auto"/>
        <w:ind w:left="0" w:right="0"/>
        <w:jc w:val="both"/>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pPr>
      <w:r w:rsidRPr="5DDEA0CB" w:rsidR="5D0AABC5">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La loi de 1901 n’impose pas l’existence d’un conseil d’administration ou d’un bureau. Ce n’est qu’un usage, pratique et très répandu.</w:t>
      </w:r>
      <w:r w:rsidRPr="5DDEA0CB" w:rsidR="41C3EB76">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w:t>
      </w:r>
      <w:r w:rsidRPr="5DDEA0CB" w:rsidR="0717256D">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Si le </w:t>
      </w:r>
      <w:r w:rsidRPr="5DDEA0CB" w:rsidR="3169D1B7">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c</w:t>
      </w:r>
      <w:r w:rsidRPr="5DDEA0CB" w:rsidR="0717256D">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onseil d’administration est l’instance en charge de la gestion courante de l’association, le bureau</w:t>
      </w:r>
      <w:r w:rsidRPr="5DDEA0CB" w:rsidR="6755C210">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en</w:t>
      </w:r>
      <w:r w:rsidRPr="5DDEA0CB" w:rsidR="0717256D">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est l’organe exécutif. </w:t>
      </w:r>
      <w:r w:rsidRPr="5DDEA0CB" w:rsidR="61D52293">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Des petites associations peuvent </w:t>
      </w:r>
      <w:r w:rsidRPr="5DDEA0CB" w:rsidR="3F622D43">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très bien fonctionner avec seulement </w:t>
      </w:r>
      <w:r w:rsidRPr="5DDEA0CB" w:rsidR="21EABBF3">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le</w:t>
      </w:r>
      <w:r w:rsidRPr="5DDEA0CB" w:rsidR="3F622D43">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bureau</w:t>
      </w:r>
      <w:r w:rsidRPr="5DDEA0CB" w:rsidR="65F40E5C">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Le conseil d’administration </w:t>
      </w:r>
      <w:r w:rsidRPr="5DDEA0CB" w:rsidR="0C301FC7">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permet d’ajouter une instance collégiale de direction dans le fonctionnement de l’association, </w:t>
      </w:r>
      <w:r w:rsidRPr="5DDEA0CB" w:rsidR="0FCD1E7E">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fréquemment</w:t>
      </w:r>
      <w:r w:rsidRPr="5DDEA0CB" w:rsidR="7E66EE7B">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avec</w:t>
      </w:r>
      <w:r w:rsidRPr="5DDEA0CB" w:rsidR="47942716">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un</w:t>
      </w:r>
      <w:r w:rsidRPr="5DDEA0CB" w:rsidR="7E66EE7B">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pouvoir de décision plus important que le bureau, et moins important que l’assemblée </w:t>
      </w:r>
      <w:r w:rsidRPr="5DDEA0CB" w:rsidR="7E66EE7B">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générale</w:t>
      </w:r>
      <w:r w:rsidRPr="5DDEA0CB" w:rsidR="7E66EE7B">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w:t>
      </w:r>
    </w:p>
    <w:p w:rsidR="25C9ABD3" w:rsidP="0F99701B" w:rsidRDefault="25C9ABD3" w14:paraId="6F6804C4" w14:textId="16BC1FCB">
      <w:pPr>
        <w:pStyle w:val="Normal"/>
        <w:bidi w:val="0"/>
        <w:spacing w:before="0" w:beforeAutospacing="off" w:after="0" w:afterAutospacing="off" w:line="279" w:lineRule="auto"/>
        <w:ind w:left="0" w:right="0"/>
        <w:jc w:val="both"/>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pPr>
    </w:p>
    <w:p w:rsidR="25C9ABD3" w:rsidP="0F99701B" w:rsidRDefault="25C9ABD3" w14:paraId="0665D7D2" w14:textId="304012EB">
      <w:pPr>
        <w:pStyle w:val="Normal"/>
        <w:bidi w:val="0"/>
        <w:spacing w:before="0" w:beforeAutospacing="off" w:after="0" w:afterAutospacing="off" w:line="279" w:lineRule="auto"/>
        <w:ind/>
        <w:jc w:val="both"/>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pPr>
      <w:r w:rsidRPr="0F99701B" w:rsidR="692039D6">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L'association est</w:t>
      </w:r>
      <w:r w:rsidRPr="0F99701B" w:rsidR="5CDEDE17">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xml:space="preserve"> gérée</w:t>
      </w:r>
      <w:r w:rsidRPr="0F99701B" w:rsidR="692039D6">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xml:space="preserve"> par un conseil de </w:t>
      </w:r>
      <w:r w:rsidRPr="0F99701B" w:rsidR="234BEC49">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w:t>
      </w:r>
      <w:r w:rsidRPr="0F99701B" w:rsidR="692039D6">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xml:space="preserve"> membres, élus</w:t>
      </w:r>
      <w:r w:rsidRPr="0F99701B" w:rsidR="622C399E">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xml:space="preserve"> par l'assemblée générale</w:t>
      </w:r>
      <w:r w:rsidRPr="0F99701B" w:rsidR="692039D6">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xml:space="preserve"> pour</w:t>
      </w:r>
      <w:r w:rsidRPr="0F99701B" w:rsidR="3E84ECBA">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xml:space="preserve"> un mandat de</w:t>
      </w:r>
      <w:r w:rsidRPr="0F99701B" w:rsidR="692039D6">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xml:space="preserve"> </w:t>
      </w:r>
      <w:r w:rsidRPr="0F99701B" w:rsidR="1BE44AC5">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w:t>
      </w:r>
      <w:r w:rsidRPr="0F99701B" w:rsidR="692039D6">
        <w:rPr>
          <w:rFonts w:ascii="Arial Nova" w:hAnsi="Arial Nova" w:eastAsia="Arial Nova" w:cs="Arial Nova"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xml:space="preserve"> années. Les membres sont rééligibles. </w:t>
      </w:r>
      <w:r>
        <w:br/>
      </w:r>
    </w:p>
    <w:p w:rsidR="25C9ABD3" w:rsidP="5DDEA0CB" w:rsidRDefault="25C9ABD3" w14:paraId="381D4CDB" w14:textId="629F7125">
      <w:pPr>
        <w:bidi w:val="0"/>
        <w:spacing w:before="0" w:beforeAutospacing="off" w:after="0" w:afterAutospacing="off" w:line="279" w:lineRule="auto"/>
        <w:ind/>
        <w:jc w:val="both"/>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pPr>
      <w:r w:rsidRPr="5DDEA0CB" w:rsidR="7EF18387">
        <w:rPr>
          <w:rFonts w:ascii="Aptos" w:hAnsi="Aptos" w:eastAsia="Aptos" w:cs=""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E</w:t>
      </w:r>
      <w:r w:rsidRPr="5DDEA0CB" w:rsidR="692039D6">
        <w:rPr>
          <w:rFonts w:ascii="Aptos" w:hAnsi="Aptos" w:eastAsia="Aptos" w:cs=""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n cas de vacances</w:t>
      </w:r>
      <w:r w:rsidRPr="5DDEA0CB" w:rsidR="6CD57CC4">
        <w:rPr>
          <w:rFonts w:ascii="Aptos" w:hAnsi="Aptos" w:eastAsia="Aptos" w:cs=""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xml:space="preserve"> en cours de mandat</w:t>
      </w:r>
      <w:r w:rsidRPr="5DDEA0CB" w:rsidR="692039D6">
        <w:rPr>
          <w:rFonts w:ascii="Aptos" w:hAnsi="Aptos" w:eastAsia="Aptos" w:cs=""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le conseil pourvoit provisoirement au remplacement d</w:t>
      </w:r>
      <w:r w:rsidRPr="5DDEA0CB" w:rsidR="3B26DAA2">
        <w:rPr>
          <w:rFonts w:ascii="Aptos" w:hAnsi="Aptos" w:eastAsia="Aptos" w:cs=""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u membre concerné</w:t>
      </w:r>
      <w:r w:rsidRPr="5DDEA0CB" w:rsidR="692039D6">
        <w:rPr>
          <w:rFonts w:ascii="Aptos" w:hAnsi="Aptos" w:eastAsia="Aptos" w:cs=""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w:t>
      </w:r>
      <w:r w:rsidRPr="5DDEA0CB" w:rsidR="02D0F6BC">
        <w:rPr>
          <w:rFonts w:ascii="Aptos" w:hAnsi="Aptos" w:eastAsia="Aptos" w:cs=""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xml:space="preserve"> Le membre nouvellement désigné reste en fonction pour la durée du mandat restant à couvrir. </w:t>
      </w:r>
      <w:r w:rsidRPr="5DDEA0CB" w:rsidR="692039D6">
        <w:rPr>
          <w:rFonts w:ascii="Aptos" w:hAnsi="Aptos" w:eastAsia="Aptos" w:cs="" w:asciiTheme="minorAscii" w:hAnsiTheme="minorAscii" w:eastAsiaTheme="minorAscii" w:cstheme="minorBidi"/>
          <w:b w:val="0"/>
          <w:bCs w:val="0"/>
          <w:i w:val="0"/>
          <w:iCs w:val="0"/>
          <w:caps w:val="0"/>
          <w:smallCaps w:val="0"/>
          <w:noProof w:val="0"/>
          <w:color w:val="000000" w:themeColor="text1" w:themeTint="FF" w:themeShade="FF"/>
          <w:sz w:val="24"/>
          <w:szCs w:val="24"/>
          <w:lang w:val="fr-FR" w:eastAsia="en-US" w:bidi="ar-SA"/>
        </w:rPr>
        <w:t xml:space="preserve"> Il est procédé à leur remplacement définitif par la plus prochaine assemblée générale. </w:t>
      </w:r>
      <w:r w:rsidRPr="5DDEA0CB" w:rsidR="692039D6">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(Distinguer clairement les prérogatives de l’AG et du CA concernant par exemple les modalités de représentation de l’association en justice, etc.)</w:t>
      </w:r>
    </w:p>
    <w:p w:rsidR="25C9ABD3" w:rsidP="0F99701B" w:rsidRDefault="25C9ABD3" w14:paraId="06907BF7" w14:textId="05464AC7">
      <w:pPr>
        <w:bidi w:val="0"/>
        <w:spacing w:before="0" w:beforeAutospacing="off" w:after="0" w:afterAutospacing="off" w:line="279" w:lineRule="auto"/>
        <w:ind/>
        <w:jc w:val="both"/>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pPr>
    </w:p>
    <w:p w:rsidR="25C9ABD3" w:rsidP="2B530A94" w:rsidRDefault="25C9ABD3" w14:paraId="7EB0FCED" w14:textId="38DA0545">
      <w:pPr>
        <w:pStyle w:val="Normal"/>
        <w:suppressLineNumbers w:val="0"/>
        <w:bidi w:val="0"/>
        <w:spacing w:before="0" w:beforeAutospacing="off" w:after="0" w:afterAutospacing="off" w:line="279" w:lineRule="auto"/>
        <w:ind w:left="0" w:right="0"/>
        <w:jc w:val="both"/>
        <w:rPr>
          <w:rFonts w:ascii="Arial Nova" w:hAnsi="Arial Nova" w:eastAsia="Arial Nova" w:cs="Arial Nova"/>
          <w:noProof w:val="0"/>
          <w:lang w:val="fr-FR"/>
        </w:rPr>
      </w:pPr>
      <w:r w:rsidRPr="2B530A94" w:rsidR="0DB17059">
        <w:rPr>
          <w:rFonts w:ascii="Arial Nova" w:hAnsi="Arial Nova" w:eastAsia="Arial Nova" w:cs="Arial Nova" w:asciiTheme="minorAscii" w:hAnsiTheme="minorAscii" w:eastAsiaTheme="minorAscii" w:cstheme="minorBidi"/>
          <w:noProof w:val="0"/>
          <w:color w:val="auto"/>
          <w:sz w:val="24"/>
          <w:szCs w:val="24"/>
          <w:lang w:val="fr-FR" w:eastAsia="en-US" w:bidi="ar-SA"/>
        </w:rPr>
        <w:t>Tout membre du conseil qui, sans excuse, n'aura pas assisté à trois réunions consécutives sera considéré comme démissionnaire.</w:t>
      </w:r>
    </w:p>
    <w:p w:rsidR="25C9ABD3" w:rsidP="0F99701B" w:rsidRDefault="25C9ABD3" w14:paraId="0FF03984" w14:textId="691225E5">
      <w:pPr>
        <w:pStyle w:val="Normal"/>
        <w:spacing w:before="0" w:beforeAutospacing="off" w:after="0" w:afterAutospacing="off"/>
        <w:jc w:val="both"/>
        <w:rPr>
          <w:noProof w:val="0"/>
          <w:lang w:val="fr-FR"/>
        </w:rPr>
      </w:pPr>
    </w:p>
    <w:p w:rsidR="25C9ABD3" w:rsidP="0F99701B" w:rsidRDefault="25C9ABD3" w14:paraId="09A969C6" w14:textId="452788E2">
      <w:pPr>
        <w:pStyle w:val="Normal"/>
        <w:spacing w:before="0" w:beforeAutospacing="off" w:after="0" w:afterAutospacing="off"/>
        <w:jc w:val="both"/>
        <w:rPr>
          <w:noProof w:val="0"/>
          <w:lang w:val="fr-FR"/>
        </w:rPr>
      </w:pPr>
      <w:r w:rsidRPr="5DDEA0CB" w:rsidR="692039D6">
        <w:rPr>
          <w:rFonts w:ascii="Arial Nova" w:hAnsi="Arial Nova" w:eastAsia="Arial Nova" w:cs="Arial Nova"/>
          <w:noProof w:val="0"/>
          <w:lang w:val="fr-FR"/>
        </w:rPr>
        <w:t>Le conseil d'administration se réunit au moins une fois tous les six mois</w:t>
      </w:r>
      <w:r w:rsidRPr="5DDEA0CB" w:rsidR="6FF45F39">
        <w:rPr>
          <w:rFonts w:ascii="Arial Nova" w:hAnsi="Arial Nova" w:eastAsia="Arial Nova" w:cs="Arial Nova"/>
          <w:noProof w:val="0"/>
          <w:lang w:val="fr-FR"/>
        </w:rPr>
        <w:t xml:space="preserve"> et chaque fois que nécessaire</w:t>
      </w:r>
      <w:r w:rsidRPr="5DDEA0CB" w:rsidR="692039D6">
        <w:rPr>
          <w:rFonts w:ascii="Arial Nova" w:hAnsi="Arial Nova" w:eastAsia="Arial Nova" w:cs="Arial Nova"/>
          <w:noProof w:val="0"/>
          <w:lang w:val="fr-FR"/>
        </w:rPr>
        <w:t>, sur convocation du président, ou à la demande du quart de ses membres.</w:t>
      </w:r>
      <w:r w:rsidRPr="5DDEA0CB" w:rsidR="7E1B7BC1">
        <w:rPr>
          <w:rFonts w:ascii="Arial Nova" w:hAnsi="Arial Nova" w:eastAsia="Arial Nova" w:cs="Arial Nova"/>
          <w:noProof w:val="0"/>
          <w:lang w:val="fr-FR"/>
        </w:rPr>
        <w:t xml:space="preserve"> </w:t>
      </w:r>
      <w:r w:rsidRPr="5DDEA0CB" w:rsidR="7E1B7BC1">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Les réunions du conseil peuvent être plus </w:t>
      </w:r>
      <w:r w:rsidRPr="5DDEA0CB" w:rsidR="13DEA20E">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fréquentes.</w:t>
      </w:r>
    </w:p>
    <w:p w:rsidR="25C9ABD3" w:rsidP="0F99701B" w:rsidRDefault="25C9ABD3" w14:paraId="69FCBFF3" w14:textId="39D23314">
      <w:pPr>
        <w:pStyle w:val="Normal"/>
        <w:spacing w:before="0" w:beforeAutospacing="off" w:after="0" w:afterAutospacing="off"/>
        <w:jc w:val="both"/>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pPr>
    </w:p>
    <w:p w:rsidR="25C9ABD3" w:rsidP="2B530A94" w:rsidRDefault="25C9ABD3" w14:paraId="6FA81C4A" w14:textId="2DC95E1E">
      <w:pPr>
        <w:pStyle w:val="Normal"/>
        <w:spacing w:before="240" w:beforeAutospacing="off" w:after="160" w:afterAutospacing="off"/>
        <w:jc w:val="both"/>
        <w:rPr>
          <w:rFonts w:ascii="Arial Nova" w:hAnsi="Arial Nova" w:eastAsia="Arial Nova" w:cs="Arial Nova"/>
          <w:noProof w:val="0"/>
          <w:sz w:val="24"/>
          <w:szCs w:val="24"/>
          <w:lang w:val="fr-FR"/>
        </w:rPr>
      </w:pPr>
      <w:r w:rsidRPr="2B530A94" w:rsidR="53248436">
        <w:rPr>
          <w:rFonts w:ascii="Arial Nova" w:hAnsi="Arial Nova" w:eastAsia="Arial Nova" w:cs="Arial Nova" w:asciiTheme="minorAscii" w:hAnsiTheme="minorAscii" w:eastAsiaTheme="minorAscii" w:cstheme="minorBidi"/>
          <w:noProof w:val="0"/>
          <w:color w:val="auto"/>
          <w:sz w:val="24"/>
          <w:szCs w:val="24"/>
          <w:lang w:val="fr-FR" w:eastAsia="en-US" w:bidi="ar-SA"/>
        </w:rPr>
        <w:t xml:space="preserve">Le conseil ne peut valablement délibérer </w:t>
      </w:r>
      <w:r w:rsidRPr="2B530A94" w:rsidR="39D10AAB">
        <w:rPr>
          <w:rFonts w:ascii="Arial Nova" w:hAnsi="Arial Nova" w:eastAsia="Arial Nova" w:cs="Arial Nova" w:asciiTheme="minorAscii" w:hAnsiTheme="minorAscii" w:eastAsiaTheme="minorAscii" w:cstheme="minorBidi"/>
          <w:noProof w:val="0"/>
          <w:color w:val="auto"/>
          <w:sz w:val="24"/>
          <w:szCs w:val="24"/>
          <w:lang w:val="fr-FR" w:eastAsia="en-US" w:bidi="ar-SA"/>
        </w:rPr>
        <w:t>que si la moitié des membres est présente ou représentée. Le vote par procuration est autorisé</w:t>
      </w:r>
      <w:r w:rsidRPr="2B530A94" w:rsidR="004107C6">
        <w:rPr>
          <w:rFonts w:ascii="Arial Nova" w:hAnsi="Arial Nova" w:eastAsia="Arial Nova" w:cs="Arial Nova" w:asciiTheme="minorAscii" w:hAnsiTheme="minorAscii" w:eastAsiaTheme="minorAscii" w:cstheme="minorBidi"/>
          <w:noProof w:val="0"/>
          <w:color w:val="auto"/>
          <w:sz w:val="24"/>
          <w:szCs w:val="24"/>
          <w:lang w:val="fr-FR" w:eastAsia="en-US" w:bidi="ar-SA"/>
        </w:rPr>
        <w:t xml:space="preserve"> par un pouvoir remis</w:t>
      </w:r>
      <w:r w:rsidRPr="2B530A94" w:rsidR="558BDA2D">
        <w:rPr>
          <w:rFonts w:ascii="Arial Nova" w:hAnsi="Arial Nova" w:eastAsia="Arial Nova" w:cs="Arial Nova" w:asciiTheme="minorAscii" w:hAnsiTheme="minorAscii" w:eastAsiaTheme="minorAscii" w:cstheme="minorBidi"/>
          <w:noProof w:val="0"/>
          <w:color w:val="auto"/>
          <w:sz w:val="24"/>
          <w:szCs w:val="24"/>
          <w:lang w:val="fr-FR" w:eastAsia="en-US" w:bidi="ar-SA"/>
        </w:rPr>
        <w:t xml:space="preserve"> à un autre membre du conseil d’administration. </w:t>
      </w:r>
    </w:p>
    <w:p w:rsidR="25C9ABD3" w:rsidP="0F99701B" w:rsidRDefault="25C9ABD3" w14:paraId="19D742EE" w14:textId="4C9F54B5">
      <w:pPr>
        <w:pStyle w:val="Normal"/>
        <w:spacing w:before="240" w:beforeAutospacing="off" w:after="160" w:afterAutospacing="off"/>
        <w:jc w:val="both"/>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pPr>
      <w:r w:rsidRPr="0F99701B" w:rsidR="692039D6">
        <w:rPr>
          <w:rFonts w:ascii="Arial Nova" w:hAnsi="Arial Nova" w:eastAsia="Arial Nova" w:cs="Arial Nova"/>
          <w:noProof w:val="0"/>
          <w:lang w:val="fr-FR"/>
        </w:rPr>
        <w:t xml:space="preserve">Les décisions sont prises </w:t>
      </w:r>
      <w:r w:rsidRPr="0F99701B" w:rsidR="692039D6">
        <w:rPr>
          <w:rFonts w:ascii="Arial Nova" w:hAnsi="Arial Nova" w:eastAsia="Arial Nova" w:cs="Arial Nova" w:asciiTheme="minorAscii" w:hAnsiTheme="minorAscii" w:eastAsiaTheme="minorAscii" w:cstheme="minorBidi"/>
          <w:noProof w:val="0"/>
          <w:color w:val="00B050"/>
          <w:sz w:val="24"/>
          <w:szCs w:val="24"/>
          <w:lang w:val="fr-FR" w:eastAsia="en-US" w:bidi="ar-SA"/>
        </w:rPr>
        <w:t>à la majorité</w:t>
      </w:r>
      <w:r w:rsidRPr="0F99701B" w:rsidR="62F24307">
        <w:rPr>
          <w:rFonts w:ascii="Arial Nova" w:hAnsi="Arial Nova" w:eastAsia="Arial Nova" w:cs="Arial Nova" w:asciiTheme="minorAscii" w:hAnsiTheme="minorAscii" w:eastAsiaTheme="minorAscii" w:cstheme="minorBidi"/>
          <w:noProof w:val="0"/>
          <w:color w:val="00B050"/>
          <w:sz w:val="24"/>
          <w:szCs w:val="24"/>
          <w:lang w:val="fr-FR" w:eastAsia="en-US" w:bidi="ar-SA"/>
        </w:rPr>
        <w:t xml:space="preserve"> simple / à la majorité absolue</w:t>
      </w:r>
      <w:r w:rsidRPr="0F99701B" w:rsidR="692039D6">
        <w:rPr>
          <w:rFonts w:ascii="Arial Nova" w:hAnsi="Arial Nova" w:eastAsia="Arial Nova" w:cs="Arial Nova" w:asciiTheme="minorAscii" w:hAnsiTheme="minorAscii" w:eastAsiaTheme="minorAscii" w:cstheme="minorBidi"/>
          <w:noProof w:val="0"/>
          <w:color w:val="00B050"/>
          <w:sz w:val="24"/>
          <w:szCs w:val="24"/>
          <w:lang w:val="fr-FR" w:eastAsia="en-US" w:bidi="ar-SA"/>
        </w:rPr>
        <w:t xml:space="preserve"> </w:t>
      </w:r>
      <w:r w:rsidRPr="0F99701B" w:rsidR="692039D6">
        <w:rPr>
          <w:rFonts w:ascii="Arial Nova" w:hAnsi="Arial Nova" w:eastAsia="Arial Nova" w:cs="Arial Nova" w:asciiTheme="minorAscii" w:hAnsiTheme="minorAscii" w:eastAsiaTheme="minorAscii" w:cstheme="minorBidi"/>
          <w:noProof w:val="0"/>
          <w:color w:val="auto"/>
          <w:sz w:val="24"/>
          <w:szCs w:val="24"/>
          <w:lang w:val="fr-FR" w:eastAsia="en-US" w:bidi="ar-SA"/>
        </w:rPr>
        <w:t xml:space="preserve">des </w:t>
      </w:r>
      <w:r w:rsidRPr="0F99701B" w:rsidR="692039D6">
        <w:rPr>
          <w:rFonts w:ascii="Arial Nova" w:hAnsi="Arial Nova" w:eastAsia="Arial Nova" w:cs="Arial Nova" w:asciiTheme="minorAscii" w:hAnsiTheme="minorAscii" w:eastAsiaTheme="minorAscii" w:cstheme="minorBidi"/>
          <w:noProof w:val="0"/>
          <w:color w:val="auto"/>
          <w:sz w:val="24"/>
          <w:szCs w:val="24"/>
          <w:lang w:val="fr-FR" w:eastAsia="en-US" w:bidi="ar-SA"/>
        </w:rPr>
        <w:t>voix</w:t>
      </w:r>
      <w:r w:rsidRPr="0F99701B" w:rsidR="23CFBDA5">
        <w:rPr>
          <w:rFonts w:ascii="Arial Nova" w:hAnsi="Arial Nova" w:eastAsia="Arial Nova" w:cs="Arial Nova"/>
          <w:noProof w:val="0"/>
          <w:lang w:val="fr-FR"/>
        </w:rPr>
        <w:t xml:space="preserve">. </w:t>
      </w:r>
      <w:r w:rsidRPr="0F99701B" w:rsidR="23CFBDA5">
        <w:rPr>
          <w:rFonts w:ascii="Arial Nova" w:hAnsi="Arial Nova" w:eastAsia="Arial Nova" w:cs="Arial Nova"/>
          <w:noProof w:val="0"/>
          <w:sz w:val="24"/>
          <w:szCs w:val="24"/>
          <w:lang w:val="fr-FR"/>
        </w:rPr>
        <w:t xml:space="preserve">En cas de partage, </w:t>
      </w:r>
      <w:r w:rsidRPr="0F99701B" w:rsidR="23CFBDA5">
        <w:rPr>
          <w:rFonts w:ascii="Arial Nova" w:hAnsi="Arial Nova" w:eastAsia="Arial Nova" w:cs="Arial Nova"/>
          <w:noProof w:val="0"/>
          <w:lang w:val="fr-FR"/>
        </w:rPr>
        <w:t xml:space="preserve">la voix du président est prépondérante. </w:t>
      </w:r>
    </w:p>
    <w:p w:rsidR="25C9ABD3" w:rsidP="0F99701B" w:rsidRDefault="25C9ABD3" w14:paraId="15B221FC" w14:textId="2690C1BE">
      <w:pPr>
        <w:pStyle w:val="Normal"/>
        <w:spacing w:before="240" w:beforeAutospacing="off" w:after="160" w:afterAutospacing="off"/>
        <w:jc w:val="both"/>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pPr>
      <w:r w:rsidRPr="0F99701B" w:rsidR="6FD110AC">
        <w:rPr>
          <w:rFonts w:ascii="Arial Nova" w:hAnsi="Arial Nova" w:eastAsia="Arial Nova" w:cs="Arial Nova" w:asciiTheme="minorAscii" w:hAnsiTheme="minorAscii" w:eastAsiaTheme="minorAscii" w:cstheme="minorBidi"/>
          <w:color w:val="auto"/>
          <w:sz w:val="24"/>
          <w:szCs w:val="24"/>
          <w:lang w:eastAsia="en-US" w:bidi="ar-SA"/>
        </w:rPr>
        <w:t xml:space="preserve">Un compte-rendu des échanges </w:t>
      </w:r>
      <w:r w:rsidRPr="0F99701B" w:rsidR="6FD110AC">
        <w:rPr>
          <w:rFonts w:ascii="Arial Nova" w:hAnsi="Arial Nova" w:eastAsia="Arial Nova" w:cs="Arial Nova"/>
          <w:noProof w:val="0"/>
          <w:sz w:val="24"/>
          <w:szCs w:val="24"/>
          <w:lang w:val="fr-FR"/>
        </w:rPr>
        <w:t>est rédigé à l'issue de chaque réunion du conseil.</w:t>
      </w:r>
    </w:p>
    <w:p w:rsidR="25C9ABD3" w:rsidP="5DDEA0CB" w:rsidRDefault="25C9ABD3" w14:paraId="61A8707F" w14:textId="10050830">
      <w:pPr>
        <w:pStyle w:val="Normal"/>
        <w:bidi w:val="0"/>
        <w:spacing w:before="240" w:beforeAutospacing="off" w:after="160" w:afterAutospacing="off" w:line="279" w:lineRule="auto"/>
        <w:ind/>
        <w:jc w:val="both"/>
        <w:rPr>
          <w:rFonts w:ascii="Aptos" w:hAnsi="Aptos" w:eastAsia="Aptos" w:cs="" w:asciiTheme="minorAscii" w:hAnsiTheme="minorAscii" w:eastAsiaTheme="minorAscii" w:cstheme="minorBidi"/>
          <w:i w:val="1"/>
          <w:iCs w:val="1"/>
          <w:noProof w:val="0"/>
          <w:color w:val="262FDE"/>
          <w:sz w:val="22"/>
          <w:szCs w:val="22"/>
          <w:lang w:val="fr-FR" w:eastAsia="en-US" w:bidi="ar-SA"/>
        </w:rPr>
      </w:pPr>
      <w:r w:rsidRPr="5DDEA0CB" w:rsidR="5E8E7B49">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Préciser, ici ou dans un règlement intérieur, les pouvoirs et les missions du conseil d’administration. Si l’association opte pour avoir un conseil d’administration et un</w:t>
      </w:r>
      <w:r w:rsidRPr="5DDEA0CB" w:rsidR="773627D8">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bureau, les deux instances doivent avoir des compétences et des missions </w:t>
      </w:r>
      <w:r w:rsidRPr="5DDEA0CB" w:rsidR="773627D8">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distinctes</w:t>
      </w:r>
      <w:r w:rsidRPr="5DDEA0CB" w:rsidR="773627D8">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w:t>
      </w:r>
      <w:r>
        <w:br/>
      </w:r>
      <w:r>
        <w:br/>
      </w:r>
      <w:r w:rsidRPr="5DDEA0CB" w:rsidR="692039D6">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Le conseil d’administration peut déléguer tel ou tel de ses pouvoirs, pour une durée déterminée, à un ou plusieurs de ses membres (signature d’un bail des chèques, etc.).</w:t>
      </w:r>
      <w:r>
        <w:br/>
      </w:r>
    </w:p>
    <w:p w:rsidR="25C9ABD3" w:rsidP="0F99701B" w:rsidRDefault="25C9ABD3" w14:paraId="05B122FB" w14:textId="37238C51">
      <w:pPr>
        <w:pStyle w:val="Normal"/>
        <w:spacing w:before="240" w:beforeAutospacing="off" w:after="160" w:afterAutospacing="off"/>
        <w:jc w:val="both"/>
        <w:rPr>
          <w:b w:val="1"/>
          <w:bCs w:val="1"/>
          <w:noProof w:val="0"/>
          <w:lang w:val="fr-FR"/>
        </w:rPr>
      </w:pPr>
      <w:r w:rsidRPr="0F99701B" w:rsidR="69E41A2D">
        <w:rPr>
          <w:b w:val="1"/>
          <w:bCs w:val="1"/>
          <w:noProof w:val="0"/>
          <w:lang w:val="fr-FR"/>
        </w:rPr>
        <w:t xml:space="preserve">Article 12. Bureau </w:t>
      </w:r>
    </w:p>
    <w:p w:rsidR="25C9ABD3" w:rsidP="0F99701B" w:rsidRDefault="25C9ABD3" w14:paraId="039CBAC4" w14:textId="28AAD239">
      <w:pPr>
        <w:bidi w:val="0"/>
        <w:spacing w:before="0" w:beforeAutospacing="off" w:after="0" w:afterAutospacing="off" w:line="279" w:lineRule="auto"/>
        <w:ind/>
        <w:jc w:val="both"/>
        <w:rPr>
          <w:rFonts w:ascii="Calibri" w:hAnsi="Calibri" w:eastAsia="Calibri" w:cs="Calibri"/>
          <w:b w:val="0"/>
          <w:bCs w:val="0"/>
          <w:i w:val="0"/>
          <w:iCs w:val="0"/>
          <w:caps w:val="0"/>
          <w:smallCaps w:val="0"/>
          <w:noProof w:val="0"/>
          <w:color w:val="0000FF"/>
          <w:sz w:val="18"/>
          <w:szCs w:val="18"/>
          <w:lang w:val="fr-FR"/>
        </w:rPr>
      </w:pPr>
      <w:r w:rsidRPr="0F99701B" w:rsidR="737C5F2A">
        <w:rPr>
          <w:rFonts w:ascii="Arial Nova" w:hAnsi="Arial Nova" w:eastAsia="Arial Nova" w:cs="Arial Nova" w:asciiTheme="minorAscii" w:hAnsiTheme="minorAscii" w:eastAsiaTheme="minorAscii" w:cstheme="minorBidi"/>
          <w:noProof w:val="0"/>
          <w:color w:val="00B050"/>
          <w:sz w:val="24"/>
          <w:szCs w:val="24"/>
          <w:lang w:val="fr-FR" w:eastAsia="en-US" w:bidi="ar-SA"/>
        </w:rPr>
        <w:t xml:space="preserve">Le conseil d'administration élit parmi ses membres / </w:t>
      </w:r>
      <w:r w:rsidRPr="0F99701B" w:rsidR="535CE9E0">
        <w:rPr>
          <w:rFonts w:ascii="Arial Nova" w:hAnsi="Arial Nova" w:eastAsia="Arial Nova" w:cs="Arial Nova" w:asciiTheme="minorAscii" w:hAnsiTheme="minorAscii" w:eastAsiaTheme="minorAscii" w:cstheme="minorBidi"/>
          <w:noProof w:val="0"/>
          <w:color w:val="00B050"/>
          <w:sz w:val="24"/>
          <w:szCs w:val="24"/>
          <w:lang w:val="fr-FR" w:eastAsia="en-US" w:bidi="ar-SA"/>
        </w:rPr>
        <w:t>L</w:t>
      </w:r>
      <w:r w:rsidRPr="0F99701B" w:rsidR="737C5F2A">
        <w:rPr>
          <w:rFonts w:ascii="Arial Nova" w:hAnsi="Arial Nova" w:eastAsia="Arial Nova" w:cs="Arial Nova" w:asciiTheme="minorAscii" w:hAnsiTheme="minorAscii" w:eastAsiaTheme="minorAscii" w:cstheme="minorBidi"/>
          <w:noProof w:val="0"/>
          <w:color w:val="00B050"/>
          <w:sz w:val="24"/>
          <w:szCs w:val="24"/>
          <w:lang w:val="fr-FR" w:eastAsia="en-US" w:bidi="ar-SA"/>
        </w:rPr>
        <w:t>’assemblée générale ordinaire élit</w:t>
      </w:r>
      <w:r w:rsidRPr="0F99701B" w:rsidR="737C5F2A">
        <w:rPr>
          <w:rFonts w:ascii="Arial Nova" w:hAnsi="Arial Nova" w:eastAsia="Arial Nova" w:cs="Arial Nova"/>
          <w:noProof w:val="0"/>
          <w:color w:val="auto"/>
          <w:sz w:val="24"/>
          <w:szCs w:val="24"/>
          <w:lang w:val="fr-FR" w:eastAsia="en-US" w:bidi="ar-SA"/>
        </w:rPr>
        <w:t>,</w:t>
      </w:r>
      <w:r w:rsidRPr="0F99701B" w:rsidR="710E6EE8">
        <w:rPr>
          <w:rFonts w:ascii="Arial Nova" w:hAnsi="Arial Nova" w:eastAsia="Arial Nova" w:cs="Arial Nova"/>
          <w:noProof w:val="0"/>
          <w:color w:val="auto"/>
          <w:sz w:val="24"/>
          <w:szCs w:val="24"/>
          <w:lang w:val="fr-FR" w:eastAsia="en-US" w:bidi="ar-SA"/>
        </w:rPr>
        <w:t xml:space="preserve"> pour un mandat de (...) années</w:t>
      </w:r>
      <w:r w:rsidRPr="0F99701B" w:rsidR="710E6EE8">
        <w:rPr>
          <w:rFonts w:ascii="Arial Nova" w:hAnsi="Arial Nova" w:eastAsia="Arial Nova" w:cs="Arial Nova"/>
          <w:noProof w:val="0"/>
          <w:color w:val="auto"/>
          <w:sz w:val="24"/>
          <w:szCs w:val="24"/>
          <w:lang w:val="fr-FR" w:eastAsia="en-US" w:bidi="ar-SA"/>
        </w:rPr>
        <w:t>,</w:t>
      </w:r>
      <w:r w:rsidRPr="0F99701B" w:rsidR="737C5F2A">
        <w:rPr>
          <w:rFonts w:ascii="Arial Nova" w:hAnsi="Arial Nova" w:eastAsia="Arial Nova" w:cs="Arial Nova"/>
          <w:noProof w:val="0"/>
          <w:color w:val="auto"/>
          <w:sz w:val="24"/>
          <w:szCs w:val="24"/>
          <w:lang w:val="fr-FR" w:eastAsia="en-US" w:bidi="ar-SA"/>
        </w:rPr>
        <w:t xml:space="preserve"> un bureau composé de :</w:t>
      </w:r>
    </w:p>
    <w:p w:rsidR="25C9ABD3" w:rsidP="5DDEA0CB" w:rsidRDefault="25C9ABD3" w14:paraId="21ABF5DC" w14:textId="78940EE8">
      <w:pPr>
        <w:bidi w:val="0"/>
        <w:spacing w:before="0" w:beforeAutospacing="off" w:after="0" w:afterAutospacing="off" w:line="279" w:lineRule="auto"/>
        <w:ind/>
        <w:jc w:val="both"/>
        <w:rPr>
          <w:rFonts w:ascii="Calibri" w:hAnsi="Calibri" w:eastAsia="Calibri" w:cs="Calibri"/>
          <w:b w:val="0"/>
          <w:bCs w:val="0"/>
          <w:i w:val="0"/>
          <w:iCs w:val="0"/>
          <w:caps w:val="0"/>
          <w:smallCaps w:val="0"/>
          <w:noProof w:val="0"/>
          <w:color w:val="0000FF"/>
          <w:sz w:val="18"/>
          <w:szCs w:val="18"/>
          <w:lang w:val="fr-FR"/>
        </w:rPr>
      </w:pPr>
      <w:r>
        <w:br/>
      </w:r>
      <w:r w:rsidRPr="5DDEA0CB" w:rsidR="295DB511">
        <w:rPr>
          <w:rFonts w:ascii="Arial Nova" w:hAnsi="Arial Nova" w:eastAsia="Arial Nova" w:cs="Arial Nova"/>
          <w:noProof w:val="0"/>
          <w:color w:val="auto"/>
          <w:sz w:val="24"/>
          <w:szCs w:val="24"/>
          <w:lang w:val="fr-FR" w:eastAsia="en-US" w:bidi="ar-SA"/>
        </w:rPr>
        <w:t xml:space="preserve">- </w:t>
      </w:r>
      <w:r w:rsidRPr="5DDEA0CB" w:rsidR="737C5F2A">
        <w:rPr>
          <w:rFonts w:ascii="Arial Nova" w:hAnsi="Arial Nova" w:eastAsia="Arial Nova" w:cs="Arial Nova"/>
          <w:noProof w:val="0"/>
          <w:color w:val="auto"/>
          <w:sz w:val="24"/>
          <w:szCs w:val="24"/>
          <w:lang w:val="fr-FR" w:eastAsia="en-US" w:bidi="ar-SA"/>
        </w:rPr>
        <w:t>Un</w:t>
      </w:r>
      <w:r w:rsidRPr="5DDEA0CB" w:rsidR="26E92397">
        <w:rPr>
          <w:rFonts w:ascii="Arial Nova" w:hAnsi="Arial Nova" w:eastAsia="Arial Nova" w:cs="Arial Nova"/>
          <w:noProof w:val="0"/>
          <w:color w:val="auto"/>
          <w:sz w:val="24"/>
          <w:szCs w:val="24"/>
          <w:lang w:val="fr-FR" w:eastAsia="en-US" w:bidi="ar-SA"/>
        </w:rPr>
        <w:t>(e)</w:t>
      </w:r>
      <w:r w:rsidRPr="5DDEA0CB" w:rsidR="737C5F2A">
        <w:rPr>
          <w:rFonts w:ascii="Arial Nova" w:hAnsi="Arial Nova" w:eastAsia="Arial Nova" w:cs="Arial Nova"/>
          <w:noProof w:val="0"/>
          <w:color w:val="auto"/>
          <w:sz w:val="24"/>
          <w:szCs w:val="24"/>
          <w:lang w:val="fr-FR" w:eastAsia="en-US" w:bidi="ar-SA"/>
        </w:rPr>
        <w:t xml:space="preserve"> président</w:t>
      </w:r>
      <w:r w:rsidRPr="5DDEA0CB" w:rsidR="0EA2375D">
        <w:rPr>
          <w:rFonts w:ascii="Arial Nova" w:hAnsi="Arial Nova" w:eastAsia="Arial Nova" w:cs="Arial Nova"/>
          <w:noProof w:val="0"/>
          <w:color w:val="auto"/>
          <w:sz w:val="24"/>
          <w:szCs w:val="24"/>
          <w:lang w:val="fr-FR" w:eastAsia="en-US" w:bidi="ar-SA"/>
        </w:rPr>
        <w:t>(e</w:t>
      </w:r>
      <w:r w:rsidRPr="5DDEA0CB" w:rsidR="0EA2375D">
        <w:rPr>
          <w:rFonts w:ascii="Arial Nova" w:hAnsi="Arial Nova" w:eastAsia="Arial Nova" w:cs="Arial Nova"/>
          <w:noProof w:val="0"/>
          <w:color w:val="auto"/>
          <w:sz w:val="24"/>
          <w:szCs w:val="24"/>
          <w:lang w:val="fr-FR" w:eastAsia="en-US" w:bidi="ar-SA"/>
        </w:rPr>
        <w:t>)</w:t>
      </w:r>
      <w:r w:rsidRPr="5DDEA0CB" w:rsidR="737C5F2A">
        <w:rPr>
          <w:rFonts w:ascii="Arial Nova" w:hAnsi="Arial Nova" w:eastAsia="Arial Nova" w:cs="Arial Nova"/>
          <w:noProof w:val="0"/>
          <w:color w:val="auto"/>
          <w:sz w:val="24"/>
          <w:szCs w:val="24"/>
          <w:lang w:val="fr-FR" w:eastAsia="en-US" w:bidi="ar-SA"/>
        </w:rPr>
        <w:t>;</w:t>
      </w:r>
      <w:r>
        <w:br/>
      </w:r>
      <w:r w:rsidRPr="5DDEA0CB" w:rsidR="6CF571F5">
        <w:rPr>
          <w:rFonts w:ascii="Arial Nova" w:hAnsi="Arial Nova" w:eastAsia="Arial Nova" w:cs="Arial Nova"/>
          <w:noProof w:val="0"/>
          <w:color w:val="auto"/>
          <w:sz w:val="24"/>
          <w:szCs w:val="24"/>
          <w:lang w:val="fr-FR" w:eastAsia="en-US" w:bidi="ar-SA"/>
        </w:rPr>
        <w:t xml:space="preserve">- </w:t>
      </w:r>
      <w:r w:rsidRPr="5DDEA0CB" w:rsidR="737C5F2A">
        <w:rPr>
          <w:rFonts w:ascii="Arial Nova" w:hAnsi="Arial Nova" w:eastAsia="Arial Nova" w:cs="Arial Nova"/>
          <w:noProof w:val="0"/>
          <w:color w:val="auto"/>
          <w:sz w:val="24"/>
          <w:szCs w:val="24"/>
          <w:lang w:val="fr-FR" w:eastAsia="en-US" w:bidi="ar-SA"/>
        </w:rPr>
        <w:t>Un</w:t>
      </w:r>
      <w:r w:rsidRPr="5DDEA0CB" w:rsidR="52077881">
        <w:rPr>
          <w:rFonts w:ascii="Arial Nova" w:hAnsi="Arial Nova" w:eastAsia="Arial Nova" w:cs="Arial Nova"/>
          <w:noProof w:val="0"/>
          <w:color w:val="auto"/>
          <w:sz w:val="24"/>
          <w:szCs w:val="24"/>
          <w:lang w:val="fr-FR" w:eastAsia="en-US" w:bidi="ar-SA"/>
        </w:rPr>
        <w:t>(e)</w:t>
      </w:r>
      <w:r w:rsidRPr="5DDEA0CB" w:rsidR="737C5F2A">
        <w:rPr>
          <w:rFonts w:ascii="Arial Nova" w:hAnsi="Arial Nova" w:eastAsia="Arial Nova" w:cs="Arial Nova"/>
          <w:noProof w:val="0"/>
          <w:color w:val="auto"/>
          <w:sz w:val="24"/>
          <w:szCs w:val="24"/>
          <w:lang w:val="fr-FR" w:eastAsia="en-US" w:bidi="ar-SA"/>
        </w:rPr>
        <w:t xml:space="preserve"> secrétaire et, s'il y a lieu, </w:t>
      </w:r>
      <w:r w:rsidRPr="5DDEA0CB" w:rsidR="737C5F2A">
        <w:rPr>
          <w:rFonts w:ascii="Arial Nova" w:hAnsi="Arial Nova" w:eastAsia="Arial Nova" w:cs="Arial Nova"/>
          <w:noProof w:val="0"/>
          <w:color w:val="auto"/>
          <w:sz w:val="24"/>
          <w:szCs w:val="24"/>
          <w:lang w:val="fr-FR" w:eastAsia="en-US" w:bidi="ar-SA"/>
        </w:rPr>
        <w:t>un</w:t>
      </w:r>
      <w:r w:rsidRPr="5DDEA0CB" w:rsidR="1DEBE047">
        <w:rPr>
          <w:rFonts w:ascii="Arial Nova" w:hAnsi="Arial Nova" w:eastAsia="Arial Nova" w:cs="Arial Nova"/>
          <w:noProof w:val="0"/>
          <w:color w:val="auto"/>
          <w:sz w:val="24"/>
          <w:szCs w:val="24"/>
          <w:lang w:val="fr-FR" w:eastAsia="en-US" w:bidi="ar-SA"/>
        </w:rPr>
        <w:t xml:space="preserve">(e) </w:t>
      </w:r>
      <w:r w:rsidRPr="5DDEA0CB" w:rsidR="737C5F2A">
        <w:rPr>
          <w:rFonts w:ascii="Arial Nova" w:hAnsi="Arial Nova" w:eastAsia="Arial Nova" w:cs="Arial Nova"/>
          <w:noProof w:val="0"/>
          <w:color w:val="auto"/>
          <w:sz w:val="24"/>
          <w:szCs w:val="24"/>
          <w:lang w:val="fr-FR" w:eastAsia="en-US" w:bidi="ar-SA"/>
        </w:rPr>
        <w:t>secrétaire adjoint</w:t>
      </w:r>
      <w:r w:rsidRPr="5DDEA0CB" w:rsidR="30806A11">
        <w:rPr>
          <w:rFonts w:ascii="Arial Nova" w:hAnsi="Arial Nova" w:eastAsia="Arial Nova" w:cs="Arial Nova"/>
          <w:noProof w:val="0"/>
          <w:color w:val="auto"/>
          <w:sz w:val="24"/>
          <w:szCs w:val="24"/>
          <w:lang w:val="fr-FR" w:eastAsia="en-US" w:bidi="ar-SA"/>
        </w:rPr>
        <w:t>(</w:t>
      </w:r>
      <w:r w:rsidRPr="5DDEA0CB" w:rsidR="737C5F2A">
        <w:rPr>
          <w:rFonts w:ascii="Arial Nova" w:hAnsi="Arial Nova" w:eastAsia="Arial Nova" w:cs="Arial Nova"/>
          <w:noProof w:val="0"/>
          <w:color w:val="auto"/>
          <w:sz w:val="24"/>
          <w:szCs w:val="24"/>
          <w:lang w:val="fr-FR" w:eastAsia="en-US" w:bidi="ar-SA"/>
        </w:rPr>
        <w:t>e</w:t>
      </w:r>
      <w:r w:rsidRPr="5DDEA0CB" w:rsidR="697E008B">
        <w:rPr>
          <w:rFonts w:ascii="Arial Nova" w:hAnsi="Arial Nova" w:eastAsia="Arial Nova" w:cs="Arial Nova"/>
          <w:noProof w:val="0"/>
          <w:color w:val="auto"/>
          <w:sz w:val="24"/>
          <w:szCs w:val="24"/>
          <w:lang w:val="fr-FR" w:eastAsia="en-US" w:bidi="ar-SA"/>
        </w:rPr>
        <w:t>)</w:t>
      </w:r>
      <w:r w:rsidRPr="5DDEA0CB" w:rsidR="737C5F2A">
        <w:rPr>
          <w:rFonts w:ascii="Arial Nova" w:hAnsi="Arial Nova" w:eastAsia="Arial Nova" w:cs="Arial Nova"/>
          <w:noProof w:val="0"/>
          <w:color w:val="auto"/>
          <w:sz w:val="24"/>
          <w:szCs w:val="24"/>
          <w:lang w:val="fr-FR" w:eastAsia="en-US" w:bidi="ar-SA"/>
        </w:rPr>
        <w:t xml:space="preserve"> ;</w:t>
      </w:r>
      <w:r>
        <w:br/>
      </w:r>
      <w:r w:rsidRPr="5DDEA0CB" w:rsidR="4E92FE3C">
        <w:rPr>
          <w:rFonts w:ascii="Arial Nova" w:hAnsi="Arial Nova" w:eastAsia="Arial Nova" w:cs="Arial Nova"/>
          <w:noProof w:val="0"/>
          <w:color w:val="auto"/>
          <w:sz w:val="24"/>
          <w:szCs w:val="24"/>
          <w:lang w:val="fr-FR" w:eastAsia="en-US" w:bidi="ar-SA"/>
        </w:rPr>
        <w:t xml:space="preserve">- </w:t>
      </w:r>
      <w:r w:rsidRPr="5DDEA0CB" w:rsidR="737C5F2A">
        <w:rPr>
          <w:rFonts w:ascii="Arial Nova" w:hAnsi="Arial Nova" w:eastAsia="Arial Nova" w:cs="Arial Nova"/>
          <w:noProof w:val="0"/>
          <w:color w:val="auto"/>
          <w:sz w:val="24"/>
          <w:szCs w:val="24"/>
          <w:lang w:val="fr-FR" w:eastAsia="en-US" w:bidi="ar-SA"/>
        </w:rPr>
        <w:t>Un</w:t>
      </w:r>
      <w:r w:rsidRPr="5DDEA0CB" w:rsidR="6DA5F2AD">
        <w:rPr>
          <w:rFonts w:ascii="Arial Nova" w:hAnsi="Arial Nova" w:eastAsia="Arial Nova" w:cs="Arial Nova"/>
          <w:noProof w:val="0"/>
          <w:color w:val="auto"/>
          <w:sz w:val="24"/>
          <w:szCs w:val="24"/>
          <w:lang w:val="fr-FR" w:eastAsia="en-US" w:bidi="ar-SA"/>
        </w:rPr>
        <w:t>(e)</w:t>
      </w:r>
      <w:r w:rsidRPr="5DDEA0CB" w:rsidR="737C5F2A">
        <w:rPr>
          <w:rFonts w:ascii="Arial Nova" w:hAnsi="Arial Nova" w:eastAsia="Arial Nova" w:cs="Arial Nova"/>
          <w:noProof w:val="0"/>
          <w:color w:val="auto"/>
          <w:sz w:val="24"/>
          <w:szCs w:val="24"/>
          <w:lang w:val="fr-FR" w:eastAsia="en-US" w:bidi="ar-SA"/>
        </w:rPr>
        <w:t xml:space="preserve"> trésorier</w:t>
      </w:r>
      <w:r w:rsidRPr="5DDEA0CB" w:rsidR="6A7B5665">
        <w:rPr>
          <w:rFonts w:ascii="Arial Nova" w:hAnsi="Arial Nova" w:eastAsia="Arial Nova" w:cs="Arial Nova"/>
          <w:noProof w:val="0"/>
          <w:color w:val="auto"/>
          <w:sz w:val="24"/>
          <w:szCs w:val="24"/>
          <w:lang w:val="fr-FR" w:eastAsia="en-US" w:bidi="ar-SA"/>
        </w:rPr>
        <w:t>(e)</w:t>
      </w:r>
      <w:r w:rsidRPr="5DDEA0CB" w:rsidR="737C5F2A">
        <w:rPr>
          <w:rFonts w:ascii="Arial Nova" w:hAnsi="Arial Nova" w:eastAsia="Arial Nova" w:cs="Arial Nova"/>
          <w:noProof w:val="0"/>
          <w:color w:val="auto"/>
          <w:sz w:val="24"/>
          <w:szCs w:val="24"/>
          <w:lang w:val="fr-FR" w:eastAsia="en-US" w:bidi="ar-SA"/>
        </w:rPr>
        <w:t>, et, si besoin est, un</w:t>
      </w:r>
      <w:r w:rsidRPr="5DDEA0CB" w:rsidR="3D33B2AD">
        <w:rPr>
          <w:rFonts w:ascii="Arial Nova" w:hAnsi="Arial Nova" w:eastAsia="Arial Nova" w:cs="Arial Nova"/>
          <w:noProof w:val="0"/>
          <w:color w:val="auto"/>
          <w:sz w:val="24"/>
          <w:szCs w:val="24"/>
          <w:lang w:val="fr-FR" w:eastAsia="en-US" w:bidi="ar-SA"/>
        </w:rPr>
        <w:t>(e)</w:t>
      </w:r>
      <w:r w:rsidRPr="5DDEA0CB" w:rsidR="737C5F2A">
        <w:rPr>
          <w:rFonts w:ascii="Arial Nova" w:hAnsi="Arial Nova" w:eastAsia="Arial Nova" w:cs="Arial Nova"/>
          <w:noProof w:val="0"/>
          <w:color w:val="auto"/>
          <w:sz w:val="24"/>
          <w:szCs w:val="24"/>
          <w:lang w:val="fr-FR" w:eastAsia="en-US" w:bidi="ar-SA"/>
        </w:rPr>
        <w:t xml:space="preserve"> trésorier</w:t>
      </w:r>
      <w:r w:rsidRPr="5DDEA0CB" w:rsidR="7ECA6404">
        <w:rPr>
          <w:rFonts w:ascii="Arial Nova" w:hAnsi="Arial Nova" w:eastAsia="Arial Nova" w:cs="Arial Nova"/>
          <w:noProof w:val="0"/>
          <w:color w:val="auto"/>
          <w:sz w:val="24"/>
          <w:szCs w:val="24"/>
          <w:lang w:val="fr-FR" w:eastAsia="en-US" w:bidi="ar-SA"/>
        </w:rPr>
        <w:t>(</w:t>
      </w:r>
      <w:r w:rsidRPr="5DDEA0CB" w:rsidR="7D9D10E9">
        <w:rPr>
          <w:rFonts w:ascii="Arial Nova" w:hAnsi="Arial Nova" w:eastAsia="Arial Nova" w:cs="Arial Nova"/>
          <w:noProof w:val="0"/>
          <w:color w:val="auto"/>
          <w:sz w:val="24"/>
          <w:szCs w:val="24"/>
          <w:lang w:val="fr-FR" w:eastAsia="en-US" w:bidi="ar-SA"/>
        </w:rPr>
        <w:t>e) adjoint(e)</w:t>
      </w:r>
      <w:r w:rsidRPr="5DDEA0CB" w:rsidR="737C5F2A">
        <w:rPr>
          <w:rFonts w:ascii="Arial Nova" w:hAnsi="Arial Nova" w:eastAsia="Arial Nova" w:cs="Arial Nova"/>
          <w:noProof w:val="0"/>
          <w:color w:val="auto"/>
          <w:sz w:val="24"/>
          <w:szCs w:val="24"/>
          <w:lang w:val="fr-FR" w:eastAsia="en-US" w:bidi="ar-SA"/>
        </w:rPr>
        <w:t xml:space="preserve">. </w:t>
      </w:r>
      <w:r>
        <w:br/>
      </w:r>
      <w:r w:rsidRPr="5DDEA0CB" w:rsidR="737C5F2A">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Préciser </w:t>
      </w:r>
      <w:r w:rsidRPr="5DDEA0CB" w:rsidR="1AD95014">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si</w:t>
      </w:r>
      <w:r w:rsidRPr="5DDEA0CB" w:rsidR="737C5F2A">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les fonctions de président</w:t>
      </w:r>
      <w:r w:rsidRPr="5DDEA0CB" w:rsidR="5B0E6D97">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de secrétaire</w:t>
      </w:r>
      <w:r w:rsidRPr="5DDEA0CB" w:rsidR="737C5F2A">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et de trésorier sont</w:t>
      </w:r>
      <w:r w:rsidRPr="5DDEA0CB" w:rsidR="54FF17F5">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ou</w:t>
      </w:r>
      <w:r w:rsidRPr="5DDEA0CB" w:rsidR="737C5F2A">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pas cumulables.</w:t>
      </w:r>
      <w:r>
        <w:br/>
      </w:r>
      <w:r w:rsidRPr="5DDEA0CB" w:rsidR="737C5F2A">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Préciser, ici ou dans un règlement intérieur, les fonctions, attributions et pouvoirs respectifs des membres du bureau.</w:t>
      </w:r>
    </w:p>
    <w:p w:rsidR="25C9ABD3" w:rsidP="0F99701B" w:rsidRDefault="25C9ABD3" w14:paraId="00CB5662" w14:textId="714B98D2">
      <w:pPr>
        <w:bidi w:val="0"/>
        <w:spacing w:before="0" w:beforeAutospacing="off" w:after="0" w:afterAutospacing="off" w:line="279" w:lineRule="auto"/>
        <w:ind/>
        <w:jc w:val="both"/>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pPr>
    </w:p>
    <w:p w:rsidR="25C9ABD3" w:rsidP="0F99701B" w:rsidRDefault="25C9ABD3" w14:paraId="399FAD76" w14:textId="7AEF791D">
      <w:pPr>
        <w:bidi w:val="0"/>
        <w:spacing w:before="0" w:beforeAutospacing="off" w:after="0" w:afterAutospacing="off" w:line="279" w:lineRule="auto"/>
        <w:ind/>
        <w:jc w:val="both"/>
        <w:rPr>
          <w:rFonts w:ascii="Arial Nova" w:hAnsi="Arial Nova" w:eastAsia="Arial Nova" w:cs="Arial Nova"/>
          <w:noProof w:val="0"/>
          <w:color w:val="auto"/>
          <w:sz w:val="24"/>
          <w:szCs w:val="24"/>
          <w:lang w:val="fr-FR" w:eastAsia="en-US" w:bidi="ar-SA"/>
        </w:rPr>
      </w:pPr>
      <w:r w:rsidRPr="0F99701B" w:rsidR="32E526E5">
        <w:rPr>
          <w:rFonts w:ascii="Arial Nova" w:hAnsi="Arial Nova" w:eastAsia="Arial Nova" w:cs="Arial Nova"/>
          <w:noProof w:val="0"/>
          <w:color w:val="auto"/>
          <w:sz w:val="24"/>
          <w:szCs w:val="24"/>
          <w:lang w:val="fr-FR" w:eastAsia="en-US" w:bidi="ar-SA"/>
        </w:rPr>
        <w:t xml:space="preserve">Le bureau assure la gestion </w:t>
      </w:r>
      <w:r w:rsidRPr="0F99701B" w:rsidR="4CBF271B">
        <w:rPr>
          <w:rFonts w:ascii="Arial Nova" w:hAnsi="Arial Nova" w:eastAsia="Arial Nova" w:cs="Arial Nova"/>
          <w:noProof w:val="0"/>
          <w:color w:val="auto"/>
          <w:sz w:val="24"/>
          <w:szCs w:val="24"/>
          <w:lang w:val="fr-FR" w:eastAsia="en-US" w:bidi="ar-SA"/>
        </w:rPr>
        <w:t>courant de l’association entre les réunions du conseil d’administration. Il veille à l’</w:t>
      </w:r>
      <w:r w:rsidRPr="0F99701B" w:rsidR="0147CA00">
        <w:rPr>
          <w:rFonts w:ascii="Arial Nova" w:hAnsi="Arial Nova" w:eastAsia="Arial Nova" w:cs="Arial Nova"/>
          <w:noProof w:val="0"/>
          <w:color w:val="auto"/>
          <w:sz w:val="24"/>
          <w:szCs w:val="24"/>
          <w:lang w:val="fr-FR" w:eastAsia="en-US" w:bidi="ar-SA"/>
        </w:rPr>
        <w:t>exécution</w:t>
      </w:r>
      <w:r w:rsidRPr="0F99701B" w:rsidR="4CBF271B">
        <w:rPr>
          <w:rFonts w:ascii="Arial Nova" w:hAnsi="Arial Nova" w:eastAsia="Arial Nova" w:cs="Arial Nova"/>
          <w:noProof w:val="0"/>
          <w:color w:val="auto"/>
          <w:sz w:val="24"/>
          <w:szCs w:val="24"/>
          <w:lang w:val="fr-FR" w:eastAsia="en-US" w:bidi="ar-SA"/>
        </w:rPr>
        <w:t xml:space="preserve"> des </w:t>
      </w:r>
      <w:r w:rsidRPr="0F99701B" w:rsidR="18FF8414">
        <w:rPr>
          <w:rFonts w:ascii="Arial Nova" w:hAnsi="Arial Nova" w:eastAsia="Arial Nova" w:cs="Arial Nova"/>
          <w:noProof w:val="0"/>
          <w:color w:val="auto"/>
          <w:sz w:val="24"/>
          <w:szCs w:val="24"/>
          <w:lang w:val="fr-FR" w:eastAsia="en-US" w:bidi="ar-SA"/>
        </w:rPr>
        <w:t>délibérations</w:t>
      </w:r>
      <w:r w:rsidRPr="0F99701B" w:rsidR="4CBF271B">
        <w:rPr>
          <w:rFonts w:ascii="Arial Nova" w:hAnsi="Arial Nova" w:eastAsia="Arial Nova" w:cs="Arial Nova"/>
          <w:noProof w:val="0"/>
          <w:color w:val="auto"/>
          <w:sz w:val="24"/>
          <w:szCs w:val="24"/>
          <w:lang w:val="fr-FR" w:eastAsia="en-US" w:bidi="ar-SA"/>
        </w:rPr>
        <w:t xml:space="preserve"> prise par le conseil d’administration et par l’assemblée générale et pré</w:t>
      </w:r>
      <w:r w:rsidRPr="0F99701B" w:rsidR="36315773">
        <w:rPr>
          <w:rFonts w:ascii="Arial Nova" w:hAnsi="Arial Nova" w:eastAsia="Arial Nova" w:cs="Arial Nova"/>
          <w:noProof w:val="0"/>
          <w:color w:val="auto"/>
          <w:sz w:val="24"/>
          <w:szCs w:val="24"/>
          <w:lang w:val="fr-FR" w:eastAsia="en-US" w:bidi="ar-SA"/>
        </w:rPr>
        <w:t xml:space="preserve">pare les travaux du conseil d’administration. </w:t>
      </w:r>
    </w:p>
    <w:p w:rsidR="25C9ABD3" w:rsidP="0F99701B" w:rsidRDefault="25C9ABD3" w14:paraId="377BA968" w14:textId="00E14A41">
      <w:pPr>
        <w:bidi w:val="0"/>
        <w:spacing w:before="0" w:beforeAutospacing="off" w:after="0" w:afterAutospacing="off" w:line="279" w:lineRule="auto"/>
        <w:ind/>
        <w:jc w:val="both"/>
        <w:rPr>
          <w:rFonts w:ascii="Arial Nova" w:hAnsi="Arial Nova" w:eastAsia="Arial Nova" w:cs="Arial Nova"/>
          <w:noProof w:val="0"/>
          <w:color w:val="auto"/>
          <w:sz w:val="24"/>
          <w:szCs w:val="24"/>
          <w:lang w:val="fr-FR" w:eastAsia="en-US" w:bidi="ar-SA"/>
        </w:rPr>
      </w:pPr>
    </w:p>
    <w:p w:rsidR="25C9ABD3" w:rsidP="0F99701B" w:rsidRDefault="25C9ABD3" w14:paraId="006EB5D5" w14:textId="62D28726">
      <w:pPr>
        <w:bidi w:val="0"/>
        <w:spacing w:before="0" w:beforeAutospacing="off" w:after="0" w:afterAutospacing="off" w:line="279" w:lineRule="auto"/>
        <w:ind/>
        <w:jc w:val="both"/>
        <w:rPr>
          <w:rFonts w:ascii="Arial Nova" w:hAnsi="Arial Nova" w:eastAsia="Arial Nova" w:cs="Arial Nova"/>
          <w:noProof w:val="0"/>
          <w:color w:val="auto"/>
          <w:sz w:val="24"/>
          <w:szCs w:val="24"/>
          <w:lang w:val="fr-FR" w:eastAsia="en-US" w:bidi="ar-SA"/>
        </w:rPr>
      </w:pPr>
      <w:r w:rsidRPr="0F99701B" w:rsidR="36315773">
        <w:rPr>
          <w:rFonts w:ascii="Arial Nova" w:hAnsi="Arial Nova" w:eastAsia="Arial Nova" w:cs="Arial Nova"/>
          <w:noProof w:val="0"/>
          <w:color w:val="auto"/>
          <w:sz w:val="24"/>
          <w:szCs w:val="24"/>
          <w:lang w:val="fr-FR" w:eastAsia="en-US" w:bidi="ar-SA"/>
        </w:rPr>
        <w:t>Il se réunit aussi souvent que nécessaire sur convocation du président ou de l’un de ses membres.</w:t>
      </w:r>
      <w:r w:rsidRPr="0F99701B" w:rsidR="44BFDE96">
        <w:rPr>
          <w:rFonts w:ascii="Arial Nova" w:hAnsi="Arial Nova" w:eastAsia="Arial Nova" w:cs="Arial Nova"/>
          <w:noProof w:val="0"/>
          <w:color w:val="auto"/>
          <w:sz w:val="24"/>
          <w:szCs w:val="24"/>
          <w:lang w:val="fr-FR" w:eastAsia="en-US" w:bidi="ar-SA"/>
        </w:rPr>
        <w:t xml:space="preserve"> Il est dressé un relevé des décisions du bureau communiqué pour information au conseil d’</w:t>
      </w:r>
      <w:r w:rsidRPr="0F99701B" w:rsidR="44BFDE96">
        <w:rPr>
          <w:rFonts w:ascii="Arial Nova" w:hAnsi="Arial Nova" w:eastAsia="Arial Nova" w:cs="Arial Nova"/>
          <w:noProof w:val="0"/>
          <w:color w:val="auto"/>
          <w:sz w:val="24"/>
          <w:szCs w:val="24"/>
          <w:lang w:val="fr-FR" w:eastAsia="en-US" w:bidi="ar-SA"/>
        </w:rPr>
        <w:t>administration</w:t>
      </w:r>
      <w:r w:rsidRPr="0F99701B" w:rsidR="44BFDE96">
        <w:rPr>
          <w:rFonts w:ascii="Arial Nova" w:hAnsi="Arial Nova" w:eastAsia="Arial Nova" w:cs="Arial Nova"/>
          <w:noProof w:val="0"/>
          <w:color w:val="auto"/>
          <w:sz w:val="24"/>
          <w:szCs w:val="24"/>
          <w:lang w:val="fr-FR" w:eastAsia="en-US" w:bidi="ar-SA"/>
        </w:rPr>
        <w:t xml:space="preserve">. </w:t>
      </w:r>
    </w:p>
    <w:p w:rsidR="25C9ABD3" w:rsidP="0F99701B" w:rsidRDefault="25C9ABD3" w14:paraId="4910246B" w14:textId="6F273BA3">
      <w:pPr>
        <w:bidi w:val="0"/>
        <w:spacing w:before="240" w:beforeAutospacing="off" w:after="160" w:afterAutospacing="off" w:line="279" w:lineRule="auto"/>
        <w:ind/>
        <w:jc w:val="both"/>
        <w:rPr>
          <w:rFonts w:ascii="Arial Nova" w:hAnsi="Arial Nova" w:eastAsia="Arial Nova" w:cs="Arial Nova"/>
          <w:noProof w:val="0"/>
          <w:color w:val="auto"/>
          <w:sz w:val="24"/>
          <w:szCs w:val="24"/>
          <w:lang w:val="fr-FR" w:eastAsia="en-US" w:bidi="ar-SA"/>
        </w:rPr>
      </w:pPr>
    </w:p>
    <w:p w:rsidR="25C9ABD3" w:rsidP="0F99701B" w:rsidRDefault="25C9ABD3" w14:paraId="5E9DD2DD" w14:textId="43C15525">
      <w:pPr>
        <w:bidi w:val="0"/>
        <w:spacing w:before="0" w:beforeAutospacing="off" w:after="160" w:afterAutospacing="off" w:line="279" w:lineRule="auto"/>
        <w:ind/>
        <w:jc w:val="both"/>
        <w:rPr>
          <w:rFonts w:ascii="Arial Nova" w:hAnsi="Arial Nova" w:eastAsia="Arial Nova" w:cs="Arial Nova"/>
          <w:b w:val="1"/>
          <w:bCs w:val="1"/>
          <w:noProof w:val="0"/>
          <w:color w:val="auto"/>
          <w:sz w:val="24"/>
          <w:szCs w:val="24"/>
          <w:lang w:val="fr-FR" w:eastAsia="en-US" w:bidi="ar-SA"/>
        </w:rPr>
      </w:pPr>
      <w:r w:rsidRPr="0F99701B" w:rsidR="187019D4">
        <w:rPr>
          <w:rFonts w:ascii="Arial Nova" w:hAnsi="Arial Nova" w:eastAsia="Arial Nova" w:cs="Arial Nova"/>
          <w:b w:val="1"/>
          <w:bCs w:val="1"/>
          <w:noProof w:val="0"/>
          <w:color w:val="auto"/>
          <w:sz w:val="24"/>
          <w:szCs w:val="24"/>
          <w:lang w:val="fr-FR" w:eastAsia="en-US" w:bidi="ar-SA"/>
        </w:rPr>
        <w:t>Article 15. Indemnités</w:t>
      </w:r>
    </w:p>
    <w:p w:rsidR="25C9ABD3" w:rsidP="0F99701B" w:rsidRDefault="25C9ABD3" w14:paraId="0C3606DA" w14:textId="2B3BA3D8">
      <w:pPr>
        <w:bidi w:val="0"/>
        <w:spacing w:before="0" w:beforeAutospacing="off" w:after="160" w:afterAutospacing="off" w:line="279" w:lineRule="auto"/>
        <w:ind/>
        <w:jc w:val="both"/>
        <w:rPr>
          <w:rFonts w:ascii="Arial Nova" w:hAnsi="Arial Nova" w:eastAsia="Arial Nova" w:cs="Arial Nova"/>
          <w:b w:val="1"/>
          <w:bCs w:val="1"/>
          <w:noProof w:val="0"/>
          <w:lang w:val="fr-FR"/>
        </w:rPr>
      </w:pPr>
      <w:r w:rsidRPr="5DDEA0CB" w:rsidR="737C5F2A">
        <w:rPr>
          <w:rFonts w:ascii="Arial Nova" w:hAnsi="Arial Nova" w:eastAsia="Arial Nova" w:cs="Arial Nova"/>
          <w:noProof w:val="0"/>
          <w:color w:val="auto"/>
          <w:sz w:val="24"/>
          <w:szCs w:val="24"/>
          <w:lang w:val="fr-FR" w:eastAsia="en-US" w:bidi="ar-SA"/>
        </w:rPr>
        <w:t>Toutes les fonctions, y compris celles des membres du conseil d’administration et du bureau, sont gratuites et bénévoles. Seuls les frais occasionnés par l’accomplissement de leur mandat sont remboursés sur justificatifs. Le rapport financier présenté à l’assemblée générale ordinaire présente, par bénéficiaire, les remboursements de frais de mission, de déplacement ou de représentation.</w:t>
      </w:r>
      <w:r w:rsidRPr="5DDEA0CB" w:rsidR="3C11A26A">
        <w:rPr>
          <w:rFonts w:ascii="Arial Nova" w:hAnsi="Arial Nova" w:eastAsia="Arial Nova" w:cs="Arial Nova"/>
          <w:noProof w:val="0"/>
          <w:color w:val="auto"/>
          <w:sz w:val="24"/>
          <w:szCs w:val="24"/>
          <w:lang w:val="fr-FR" w:eastAsia="en-US" w:bidi="ar-SA"/>
        </w:rPr>
        <w:t xml:space="preserve"> </w:t>
      </w:r>
      <w:r w:rsidRPr="5DDEA0CB" w:rsidR="737C5F2A">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Ces dispositions peuvent être affinées dans un règlement intérieur (nature des frais, des missions, qualité des bénéficiaires, etc.)</w:t>
      </w:r>
    </w:p>
    <w:p w:rsidR="25C9ABD3" w:rsidP="0F99701B" w:rsidRDefault="25C9ABD3" w14:paraId="67A6A229" w14:textId="4CBEFF5B">
      <w:pPr>
        <w:bidi w:val="0"/>
        <w:spacing w:before="0" w:beforeAutospacing="off" w:after="160" w:afterAutospacing="off" w:line="279" w:lineRule="auto"/>
        <w:ind/>
        <w:jc w:val="both"/>
        <w:rPr>
          <w:rFonts w:ascii="Arial Nova" w:hAnsi="Arial Nova" w:eastAsia="Arial Nova" w:cs="Arial Nova"/>
          <w:b w:val="1"/>
          <w:bCs w:val="1"/>
          <w:noProof w:val="0"/>
          <w:lang w:val="fr-FR"/>
        </w:rPr>
      </w:pPr>
      <w:r w:rsidRPr="0F99701B" w:rsidR="49EE4FDE">
        <w:rPr>
          <w:rFonts w:ascii="Arial Nova" w:hAnsi="Arial Nova" w:eastAsia="Arial Nova" w:cs="Arial Nova"/>
          <w:b w:val="1"/>
          <w:bCs w:val="1"/>
          <w:noProof w:val="0"/>
          <w:lang w:val="fr-FR"/>
        </w:rPr>
        <w:t xml:space="preserve">Article 16. Règlement intérieur </w:t>
      </w:r>
    </w:p>
    <w:p w:rsidR="25C9ABD3" w:rsidP="0F99701B" w:rsidRDefault="25C9ABD3" w14:paraId="3EA963E9" w14:textId="0294E585">
      <w:pPr>
        <w:pStyle w:val="Normal"/>
        <w:bidi w:val="0"/>
        <w:spacing w:before="0" w:beforeAutospacing="off" w:after="0" w:afterAutospacing="off" w:line="279" w:lineRule="auto"/>
        <w:ind/>
        <w:jc w:val="both"/>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pPr>
      <w:r>
        <w:br/>
      </w:r>
      <w:r w:rsidRPr="0F99701B" w:rsidR="737C5F2A">
        <w:rPr>
          <w:rFonts w:ascii="Arial Nova" w:hAnsi="Arial Nova" w:eastAsia="Arial Nova" w:cs="Arial Nova"/>
          <w:noProof w:val="0"/>
          <w:color w:val="auto"/>
          <w:sz w:val="24"/>
          <w:szCs w:val="24"/>
          <w:lang w:val="fr-FR" w:eastAsia="en-US" w:bidi="ar-SA"/>
        </w:rPr>
        <w:t xml:space="preserve">Un règlement intérieur peut être établi par le conseil d'administration, qui le fait alors approuver par l'assemblée générale. </w:t>
      </w:r>
      <w:r>
        <w:br/>
      </w:r>
      <w:r>
        <w:br/>
      </w:r>
      <w:r w:rsidRPr="0F99701B" w:rsidR="737C5F2A">
        <w:rPr>
          <w:rFonts w:ascii="Arial Nova" w:hAnsi="Arial Nova" w:eastAsia="Arial Nova" w:cs="Arial Nova"/>
          <w:noProof w:val="0"/>
          <w:color w:val="auto"/>
          <w:sz w:val="24"/>
          <w:szCs w:val="24"/>
          <w:lang w:val="fr-FR" w:eastAsia="en-US" w:bidi="ar-SA"/>
        </w:rPr>
        <w:t xml:space="preserve">Ce règlement éventuel est destiné à fixer les divers points non prévus par les présents statuts, notamment ceux qui ont trait à l'administration interne de l'association. </w:t>
      </w:r>
    </w:p>
    <w:p w:rsidR="25C9ABD3" w:rsidP="0F99701B" w:rsidRDefault="25C9ABD3" w14:paraId="3A4AFFCF" w14:textId="1FDE2EA3">
      <w:pPr>
        <w:bidi w:val="0"/>
        <w:spacing w:before="0" w:beforeAutospacing="off" w:after="160" w:afterAutospacing="off" w:line="279" w:lineRule="auto"/>
        <w:ind/>
        <w:jc w:val="both"/>
        <w:rPr>
          <w:rFonts w:ascii="Arial Nova" w:hAnsi="Arial Nova" w:eastAsia="Arial Nova" w:cs="Arial Nova"/>
          <w:noProof w:val="0"/>
          <w:color w:val="auto"/>
          <w:sz w:val="24"/>
          <w:szCs w:val="24"/>
          <w:lang w:val="fr-FR" w:eastAsia="en-US" w:bidi="ar-SA"/>
        </w:rPr>
      </w:pPr>
    </w:p>
    <w:p w:rsidR="25C9ABD3" w:rsidP="0F99701B" w:rsidRDefault="25C9ABD3" w14:paraId="585FA3FB" w14:textId="5C0EFB14">
      <w:pPr>
        <w:bidi w:val="0"/>
        <w:spacing w:before="0" w:beforeAutospacing="off" w:after="160" w:afterAutospacing="off" w:line="279" w:lineRule="auto"/>
        <w:ind/>
        <w:jc w:val="both"/>
        <w:rPr>
          <w:rFonts w:ascii="Arial Nova" w:hAnsi="Arial Nova" w:eastAsia="Arial Nova" w:cs="Arial Nova"/>
          <w:noProof w:val="0"/>
          <w:color w:val="auto"/>
          <w:sz w:val="24"/>
          <w:szCs w:val="24"/>
          <w:lang w:val="fr-FR" w:eastAsia="en-US" w:bidi="ar-SA"/>
        </w:rPr>
      </w:pPr>
      <w:r w:rsidRPr="5DDEA0CB" w:rsidR="6794B881">
        <w:rPr>
          <w:rFonts w:ascii="Arial Nova" w:hAnsi="Arial Nova" w:eastAsia="Arial Nova" w:cs="Arial Nova"/>
          <w:b w:val="1"/>
          <w:bCs w:val="1"/>
          <w:i w:val="0"/>
          <w:iCs w:val="0"/>
          <w:caps w:val="0"/>
          <w:smallCaps w:val="0"/>
          <w:noProof w:val="0"/>
          <w:color w:val="000000" w:themeColor="text1" w:themeTint="FF" w:themeShade="FF"/>
          <w:sz w:val="24"/>
          <w:szCs w:val="24"/>
          <w:lang w:val="fr-FR"/>
        </w:rPr>
        <w:t>Article 17. Dissolution</w:t>
      </w:r>
      <w:r>
        <w:br/>
      </w:r>
      <w:r>
        <w:br/>
      </w:r>
      <w:r w:rsidRPr="5DDEA0CB" w:rsidR="737C5F2A">
        <w:rPr>
          <w:rFonts w:ascii="Arial Nova" w:hAnsi="Arial Nova" w:eastAsia="Arial Nova" w:cs="Arial Nova"/>
          <w:noProof w:val="0"/>
          <w:color w:val="auto"/>
          <w:sz w:val="24"/>
          <w:szCs w:val="24"/>
          <w:lang w:val="fr-FR" w:eastAsia="en-US" w:bidi="ar-SA"/>
        </w:rPr>
        <w:t>En cas de dissolution prononcée selon les modalités prévues à l’article 1</w:t>
      </w:r>
      <w:r w:rsidRPr="5DDEA0CB" w:rsidR="79D5AD79">
        <w:rPr>
          <w:rFonts w:ascii="Arial Nova" w:hAnsi="Arial Nova" w:eastAsia="Arial Nova" w:cs="Arial Nova"/>
          <w:noProof w:val="0"/>
          <w:color w:val="auto"/>
          <w:sz w:val="24"/>
          <w:szCs w:val="24"/>
          <w:lang w:val="fr-FR" w:eastAsia="en-US" w:bidi="ar-SA"/>
        </w:rPr>
        <w:t>0</w:t>
      </w:r>
      <w:r w:rsidRPr="5DDEA0CB" w:rsidR="737C5F2A">
        <w:rPr>
          <w:rFonts w:ascii="Arial Nova" w:hAnsi="Arial Nova" w:eastAsia="Arial Nova" w:cs="Arial Nova"/>
          <w:noProof w:val="0"/>
          <w:color w:val="auto"/>
          <w:sz w:val="24"/>
          <w:szCs w:val="24"/>
          <w:lang w:val="fr-FR" w:eastAsia="en-US" w:bidi="ar-SA"/>
        </w:rPr>
        <w:t>, un ou plusieurs liquidateurs sont nommés, et l'actif net, s'il y a lieu, est dévolu à un organisme ayant un but non lucratif</w:t>
      </w:r>
      <w:r w:rsidRPr="5DDEA0CB" w:rsidR="737C5F2A">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r w:rsidRPr="5DDEA0CB" w:rsidR="737C5F2A">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(ou à une association ayant des buts similaires)</w:t>
      </w:r>
      <w:r w:rsidRPr="5DDEA0CB" w:rsidR="737C5F2A">
        <w:rPr>
          <w:rFonts w:ascii="Aptos" w:hAnsi="Aptos" w:eastAsia="Aptos" w:cs="" w:asciiTheme="minorAscii" w:hAnsiTheme="minorAscii" w:eastAsiaTheme="minorAscii" w:cstheme="minorBidi"/>
          <w:i w:val="1"/>
          <w:iCs w:val="1"/>
          <w:noProof w:val="0"/>
          <w:color w:val="262FDE"/>
          <w:sz w:val="22"/>
          <w:szCs w:val="22"/>
          <w:lang w:val="fr-FR" w:eastAsia="en-US" w:bidi="ar-SA"/>
        </w:rPr>
        <w:t xml:space="preserve"> </w:t>
      </w:r>
      <w:r w:rsidRPr="5DDEA0CB" w:rsidR="737C5F2A">
        <w:rPr>
          <w:rFonts w:ascii="Arial Nova" w:hAnsi="Arial Nova" w:eastAsia="Arial Nova" w:cs="Arial Nova"/>
          <w:noProof w:val="0"/>
          <w:color w:val="auto"/>
          <w:sz w:val="24"/>
          <w:szCs w:val="24"/>
          <w:lang w:val="fr-FR" w:eastAsia="en-US" w:bidi="ar-SA"/>
        </w:rPr>
        <w:t xml:space="preserve">conformément aux décisions de l’assemblée générale extraordinaire qui statue sur la dissolution. L’actif net ne peut être dévolu à un membre de l’association, même partiellement, sauf reprise d’un apport. </w:t>
      </w:r>
    </w:p>
    <w:p w:rsidR="25C9ABD3" w:rsidP="5DDEA0CB" w:rsidRDefault="25C9ABD3" w14:paraId="2B06FB73" w14:textId="650BDE79">
      <w:pPr>
        <w:bidi w:val="0"/>
        <w:spacing w:before="0" w:beforeAutospacing="off" w:after="160" w:afterAutospacing="off" w:line="279" w:lineRule="auto"/>
        <w:ind/>
        <w:jc w:val="both"/>
        <w:rPr>
          <w:rFonts w:ascii="Aptos" w:hAnsi="Aptos" w:eastAsia="Aptos" w:cs="" w:asciiTheme="minorAscii" w:hAnsiTheme="minorAscii" w:eastAsiaTheme="minorAscii" w:cstheme="minorBidi"/>
          <w:i w:val="1"/>
          <w:iCs w:val="1"/>
          <w:noProof w:val="0"/>
          <w:color w:val="262FDE"/>
          <w:sz w:val="22"/>
          <w:szCs w:val="22"/>
          <w:lang w:val="fr-FR" w:eastAsia="en-US" w:bidi="ar-SA"/>
        </w:rPr>
      </w:pPr>
      <w:r w:rsidRPr="5DDEA0CB" w:rsidR="737C5F2A">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Ne pas interdire l’attribution de l’actif net à un membre pourrait compromettre le critère de gestion désintéressée, déclinaison fiscale de l’article 1er de loi de 1901, et donc la </w:t>
      </w:r>
      <w:r w:rsidRPr="5DDEA0CB" w:rsidR="1F9BF735">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qualification d’intérêt</w:t>
      </w:r>
      <w:r w:rsidRPr="5DDEA0CB" w:rsidR="737C5F2A">
        <w:rPr>
          <w:rFonts w:ascii="Arial Nova" w:hAnsi="Arial Nova" w:eastAsia="Arial Nova" w:cs="Arial Nova" w:asciiTheme="minorAscii" w:hAnsiTheme="minorAscii" w:eastAsiaTheme="minorAscii" w:cstheme="minorBidi"/>
          <w:i w:val="1"/>
          <w:iCs w:val="1"/>
          <w:noProof w:val="0"/>
          <w:color w:val="262FDE"/>
          <w:sz w:val="22"/>
          <w:szCs w:val="22"/>
          <w:lang w:val="fr-FR" w:eastAsia="en-US" w:bidi="ar-SA"/>
        </w:rPr>
        <w:t xml:space="preserve"> général. </w:t>
      </w:r>
      <w:r>
        <w:br/>
      </w:r>
    </w:p>
    <w:p w:rsidR="25C9ABD3" w:rsidP="0F99701B" w:rsidRDefault="25C9ABD3" w14:paraId="0E38BC04" w14:textId="6DD4A018">
      <w:pPr>
        <w:bidi w:val="0"/>
        <w:spacing w:before="0" w:beforeAutospacing="off" w:after="160" w:afterAutospacing="off" w:line="279" w:lineRule="auto"/>
        <w:ind/>
        <w:jc w:val="both"/>
        <w:rPr>
          <w:rFonts w:ascii="Arial Nova" w:hAnsi="Arial Nova" w:eastAsia="Arial Nova" w:cs="Arial Nova"/>
          <w:b w:val="1"/>
          <w:bCs w:val="1"/>
          <w:i w:val="0"/>
          <w:iCs w:val="0"/>
          <w:caps w:val="0"/>
          <w:smallCaps w:val="0"/>
          <w:noProof w:val="0"/>
          <w:color w:val="000000" w:themeColor="text1" w:themeTint="FF" w:themeShade="FF"/>
          <w:sz w:val="24"/>
          <w:szCs w:val="24"/>
          <w:lang w:val="fr-FR"/>
        </w:rPr>
      </w:pPr>
      <w:r w:rsidRPr="0F99701B" w:rsidR="551A3580">
        <w:rPr>
          <w:rFonts w:ascii="Arial Nova" w:hAnsi="Arial Nova" w:eastAsia="Arial Nova" w:cs="Arial Nova"/>
          <w:b w:val="1"/>
          <w:bCs w:val="1"/>
          <w:i w:val="0"/>
          <w:iCs w:val="0"/>
          <w:caps w:val="0"/>
          <w:smallCaps w:val="0"/>
          <w:noProof w:val="0"/>
          <w:color w:val="000000" w:themeColor="text1" w:themeTint="FF" w:themeShade="FF"/>
          <w:sz w:val="24"/>
          <w:szCs w:val="24"/>
          <w:lang w:val="fr-FR"/>
        </w:rPr>
        <w:t xml:space="preserve">Article 18. </w:t>
      </w:r>
      <w:r w:rsidRPr="0F99701B" w:rsidR="551A3580">
        <w:rPr>
          <w:rFonts w:ascii="Arial Nova" w:hAnsi="Arial Nova" w:eastAsia="Arial Nova" w:cs="Arial Nova"/>
          <w:b w:val="1"/>
          <w:bCs w:val="1"/>
          <w:i w:val="0"/>
          <w:iCs w:val="0"/>
          <w:caps w:val="0"/>
          <w:smallCaps w:val="0"/>
          <w:noProof w:val="0"/>
          <w:color w:val="000000" w:themeColor="text1" w:themeTint="FF" w:themeShade="FF"/>
          <w:sz w:val="24"/>
          <w:szCs w:val="24"/>
          <w:lang w:val="fr-FR"/>
        </w:rPr>
        <w:t>Libéralités</w:t>
      </w:r>
    </w:p>
    <w:p w:rsidR="25C9ABD3" w:rsidP="6017ABC9" w:rsidRDefault="25C9ABD3" w14:paraId="0D569DE8" w14:textId="335F27BF">
      <w:pPr>
        <w:pStyle w:val="Normal"/>
        <w:bidi w:val="0"/>
        <w:spacing w:before="0" w:beforeAutospacing="off" w:after="160" w:afterAutospacing="off" w:line="279" w:lineRule="auto"/>
        <w:ind/>
        <w:jc w:val="both"/>
        <w:rPr>
          <w:rFonts w:ascii="Aptos" w:hAnsi="Aptos" w:eastAsia="Aptos" w:cs="" w:asciiTheme="minorAscii" w:hAnsiTheme="minorAscii" w:eastAsiaTheme="minorAscii" w:cstheme="minorBidi"/>
          <w:i w:val="1"/>
          <w:iCs w:val="1"/>
          <w:color w:val="262FDE"/>
          <w:sz w:val="22"/>
          <w:szCs w:val="22"/>
          <w:lang w:eastAsia="en-US" w:bidi="ar-SA"/>
        </w:rPr>
      </w:pPr>
      <w:bookmarkStart w:name="_Int_l2zkWZOU" w:id="2140485011"/>
      <w:r w:rsidRPr="6017ABC9" w:rsidR="737C5F2A">
        <w:rPr>
          <w:rFonts w:ascii="Aptos" w:hAnsi="Aptos" w:eastAsia="Aptos" w:cs="" w:asciiTheme="minorAscii" w:hAnsiTheme="minorAscii" w:eastAsiaTheme="minorAscii" w:cstheme="minorBidi"/>
          <w:i w:val="1"/>
          <w:iCs w:val="1"/>
          <w:noProof w:val="0"/>
          <w:color w:val="262FDE"/>
          <w:sz w:val="22"/>
          <w:szCs w:val="22"/>
          <w:lang w:val="fr-FR" w:eastAsia="en-US" w:bidi="ar-SA"/>
        </w:rPr>
        <w:t xml:space="preserve">Article à </w:t>
      </w:r>
      <w:r w:rsidRPr="6017ABC9" w:rsidR="468D8B08">
        <w:rPr>
          <w:rFonts w:ascii="Aptos" w:hAnsi="Aptos" w:eastAsia="Aptos" w:cs="" w:asciiTheme="minorAscii" w:hAnsiTheme="minorAscii" w:eastAsiaTheme="minorAscii" w:cstheme="minorBidi"/>
          <w:i w:val="1"/>
          <w:iCs w:val="1"/>
          <w:noProof w:val="0"/>
          <w:color w:val="262FDE"/>
          <w:sz w:val="22"/>
          <w:szCs w:val="22"/>
          <w:lang w:val="fr-FR" w:eastAsia="en-US" w:bidi="ar-SA"/>
        </w:rPr>
        <w:t xml:space="preserve">insérer si l’association souhaite </w:t>
      </w:r>
      <w:r w:rsidRPr="6017ABC9" w:rsidR="737C5F2A">
        <w:rPr>
          <w:rFonts w:ascii="Aptos" w:hAnsi="Aptos" w:eastAsia="Aptos" w:cs="" w:asciiTheme="minorAscii" w:hAnsiTheme="minorAscii" w:eastAsiaTheme="minorAscii" w:cstheme="minorBidi"/>
          <w:i w:val="1"/>
          <w:iCs w:val="1"/>
          <w:noProof w:val="0"/>
          <w:color w:val="262FDE"/>
          <w:sz w:val="22"/>
          <w:szCs w:val="22"/>
          <w:lang w:val="fr-FR" w:eastAsia="en-US" w:bidi="ar-SA"/>
        </w:rPr>
        <w:t>pouvoir accepter des legs -testaments- et des donations -entre vifs- (article 6 de la loi du 1er juillet 1901).</w:t>
      </w:r>
      <w:r w:rsidRPr="6017ABC9" w:rsidR="7D08FC14">
        <w:rPr>
          <w:rFonts w:ascii="Aptos" w:hAnsi="Aptos" w:eastAsia="Aptos" w:cs="" w:asciiTheme="minorAscii" w:hAnsiTheme="minorAscii" w:eastAsiaTheme="minorAscii" w:cstheme="minorBidi"/>
          <w:i w:val="1"/>
          <w:iCs w:val="1"/>
          <w:noProof w:val="0"/>
          <w:color w:val="262FDE"/>
          <w:sz w:val="22"/>
          <w:szCs w:val="22"/>
          <w:lang w:val="fr-FR" w:eastAsia="en-US" w:bidi="ar-SA"/>
        </w:rPr>
        <w:t xml:space="preserve"> Seules certaines sont habilitées à recevoir de donations et legs. Pour plus d’informations, consulter </w:t>
      </w:r>
      <w:hyperlink w:anchor=":~:text=Toute%20association%20peut%20recevoir%20des,doivent%20%C3%AAtre%20d%C3%A9clar%C3%A9s%20en%20pr%C3%A9fecture." r:id="R95172cc03efc4e7e">
        <w:r w:rsidRPr="6017ABC9" w:rsidR="7D08FC14">
          <w:rPr>
            <w:rFonts w:ascii="Aptos" w:hAnsi="Aptos" w:eastAsia="Aptos" w:cs="" w:asciiTheme="minorAscii" w:hAnsiTheme="minorAscii" w:eastAsiaTheme="minorAscii" w:cstheme="minorBidi"/>
            <w:i w:val="1"/>
            <w:iCs w:val="1"/>
            <w:color w:val="262FDE"/>
            <w:sz w:val="22"/>
            <w:szCs w:val="22"/>
            <w:u w:val="single"/>
            <w:lang w:eastAsia="en-US" w:bidi="ar-SA"/>
          </w:rPr>
          <w:t>ici</w:t>
        </w:r>
      </w:hyperlink>
      <w:r w:rsidRPr="6017ABC9" w:rsidR="7D08FC14">
        <w:rPr>
          <w:rFonts w:ascii="Aptos" w:hAnsi="Aptos" w:eastAsia="Aptos" w:cs="" w:asciiTheme="minorAscii" w:hAnsiTheme="minorAscii" w:eastAsiaTheme="minorAscii" w:cstheme="minorBidi"/>
          <w:i w:val="1"/>
          <w:iCs w:val="1"/>
          <w:color w:val="262FDE"/>
          <w:sz w:val="22"/>
          <w:szCs w:val="22"/>
          <w:lang w:eastAsia="en-US" w:bidi="ar-SA"/>
        </w:rPr>
        <w:t>.</w:t>
      </w:r>
      <w:bookmarkEnd w:id="2140485011"/>
    </w:p>
    <w:p w:rsidR="25C9ABD3" w:rsidP="0F99701B" w:rsidRDefault="25C9ABD3" w14:paraId="60203C66" w14:textId="43B53D85">
      <w:pPr>
        <w:bidi w:val="0"/>
        <w:spacing w:before="0" w:beforeAutospacing="off" w:after="160" w:afterAutospacing="off" w:line="279" w:lineRule="auto"/>
        <w:ind/>
        <w:jc w:val="both"/>
        <w:rPr>
          <w:rFonts w:ascii="Arial Nova" w:hAnsi="Arial Nova" w:eastAsia="Arial Nova" w:cs="Arial Nova"/>
          <w:noProof w:val="0"/>
          <w:color w:val="auto"/>
          <w:sz w:val="24"/>
          <w:szCs w:val="24"/>
          <w:lang w:val="fr-FR" w:eastAsia="en-US" w:bidi="ar-SA"/>
        </w:rPr>
      </w:pPr>
      <w:r w:rsidRPr="0F99701B" w:rsidR="737C5F2A">
        <w:rPr>
          <w:rFonts w:ascii="Arial Nova" w:hAnsi="Arial Nova" w:eastAsia="Arial Nova" w:cs="Arial Nova"/>
          <w:noProof w:val="0"/>
          <w:color w:val="auto"/>
          <w:sz w:val="24"/>
          <w:szCs w:val="24"/>
          <w:lang w:val="fr-FR" w:eastAsia="en-US" w:bidi="ar-SA"/>
        </w:rPr>
        <w:t xml:space="preserve">Le rapport et les comptes annuels, tels que définis à l’article 11 (y compris ceux des comités locaux) sont adressés chaque année au </w:t>
      </w:r>
      <w:r w:rsidRPr="0F99701B" w:rsidR="737C5F2A">
        <w:rPr>
          <w:rFonts w:ascii="Arial Nova" w:hAnsi="Arial Nova" w:eastAsia="Arial Nova" w:cs="Arial Nova"/>
          <w:noProof w:val="0"/>
          <w:color w:val="auto"/>
          <w:sz w:val="24"/>
          <w:szCs w:val="24"/>
          <w:lang w:val="fr-FR" w:eastAsia="en-US" w:bidi="ar-SA"/>
        </w:rPr>
        <w:t>Préfet</w:t>
      </w:r>
      <w:r w:rsidRPr="0F99701B" w:rsidR="737C5F2A">
        <w:rPr>
          <w:rFonts w:ascii="Arial Nova" w:hAnsi="Arial Nova" w:eastAsia="Arial Nova" w:cs="Arial Nova"/>
          <w:noProof w:val="0"/>
          <w:color w:val="auto"/>
          <w:sz w:val="24"/>
          <w:szCs w:val="24"/>
          <w:lang w:val="fr-FR" w:eastAsia="en-US" w:bidi="ar-SA"/>
        </w:rPr>
        <w:t xml:space="preserve"> du département.</w:t>
      </w:r>
    </w:p>
    <w:p w:rsidR="25C9ABD3" w:rsidP="0F99701B" w:rsidRDefault="25C9ABD3" w14:paraId="0E16D18B" w14:textId="5BE5D995">
      <w:pPr>
        <w:bidi w:val="0"/>
        <w:spacing w:before="0" w:beforeAutospacing="off" w:after="160" w:afterAutospacing="off" w:line="279" w:lineRule="auto"/>
        <w:ind/>
        <w:jc w:val="both"/>
        <w:rPr>
          <w:rFonts w:ascii="Arial Nova" w:hAnsi="Arial Nova" w:eastAsia="Arial Nova" w:cs="Arial Nova"/>
          <w:noProof w:val="0"/>
          <w:color w:val="auto"/>
          <w:sz w:val="24"/>
          <w:szCs w:val="24"/>
          <w:lang w:val="fr-FR" w:eastAsia="en-US" w:bidi="ar-SA"/>
        </w:rPr>
      </w:pPr>
    </w:p>
    <w:p w:rsidR="25C9ABD3" w:rsidP="0F99701B" w:rsidRDefault="25C9ABD3" w14:paraId="26C27FDD" w14:textId="7C11466A">
      <w:pPr>
        <w:bidi w:val="0"/>
        <w:spacing w:before="0" w:beforeAutospacing="off" w:after="160" w:afterAutospacing="off" w:line="279" w:lineRule="auto"/>
        <w:ind/>
        <w:jc w:val="both"/>
        <w:rPr>
          <w:rFonts w:ascii="Arial Nova" w:hAnsi="Arial Nova" w:eastAsia="Arial Nova" w:cs="Arial Nova"/>
          <w:noProof w:val="0"/>
          <w:color w:val="auto"/>
          <w:sz w:val="24"/>
          <w:szCs w:val="24"/>
          <w:lang w:val="fr-FR" w:eastAsia="en-US" w:bidi="ar-SA"/>
        </w:rPr>
      </w:pPr>
      <w:r w:rsidRPr="0F99701B" w:rsidR="737C5F2A">
        <w:rPr>
          <w:rFonts w:ascii="Arial Nova" w:hAnsi="Arial Nova" w:eastAsia="Arial Nova" w:cs="Arial Nova"/>
          <w:noProof w:val="0"/>
          <w:color w:val="auto"/>
          <w:sz w:val="24"/>
          <w:szCs w:val="24"/>
          <w:lang w:val="fr-FR" w:eastAsia="en-US" w:bidi="ar-SA"/>
        </w:rPr>
        <w:t>L’association s’engage à présenter ses registres et pièces de comptabilité sur toute réquisition des autorités administratives en ce qui concerne l’emploi des libéralités qu’elle serait autorisée à recevoir, à laisser visiter ses établissements par les représentants de ces autorités compétents et à leur rendre compte du fonctionnement desdits établissements.</w:t>
      </w:r>
    </w:p>
    <w:p w:rsidR="25C9ABD3" w:rsidP="0F99701B" w:rsidRDefault="25C9ABD3" w14:paraId="688A995F" w14:textId="0BFDF134">
      <w:pPr>
        <w:bidi w:val="0"/>
        <w:spacing w:before="0" w:beforeAutospacing="off" w:after="160" w:afterAutospacing="off" w:line="279" w:lineRule="auto"/>
        <w:ind/>
        <w:jc w:val="both"/>
        <w:rPr>
          <w:rFonts w:ascii="Arial Nova" w:hAnsi="Arial Nova" w:eastAsia="Arial Nova" w:cs="Arial Nova"/>
          <w:noProof w:val="0"/>
          <w:color w:val="auto"/>
          <w:sz w:val="24"/>
          <w:szCs w:val="24"/>
          <w:lang w:val="fr-FR" w:eastAsia="en-US" w:bidi="ar-SA"/>
        </w:rPr>
      </w:pPr>
    </w:p>
    <w:p w:rsidR="25C9ABD3" w:rsidP="0F99701B" w:rsidRDefault="25C9ABD3" w14:paraId="5A7F4C9E" w14:textId="63AEE582">
      <w:pPr>
        <w:bidi w:val="0"/>
        <w:spacing w:before="0" w:beforeAutospacing="off" w:after="160" w:afterAutospacing="off" w:line="279" w:lineRule="auto"/>
        <w:ind/>
        <w:jc w:val="both"/>
        <w:rPr>
          <w:rFonts w:ascii="Arial Nova" w:hAnsi="Arial Nova" w:eastAsia="Arial Nova" w:cs="Arial Nova"/>
          <w:b w:val="1"/>
          <w:bCs w:val="1"/>
          <w:noProof w:val="0"/>
          <w:color w:val="auto"/>
          <w:sz w:val="24"/>
          <w:szCs w:val="24"/>
          <w:lang w:val="fr-FR" w:eastAsia="en-US" w:bidi="ar-SA"/>
        </w:rPr>
      </w:pPr>
      <w:r w:rsidRPr="0F99701B" w:rsidR="497C72C2">
        <w:rPr>
          <w:rFonts w:ascii="Arial Nova" w:hAnsi="Arial Nova" w:eastAsia="Arial Nova" w:cs="Arial Nova"/>
          <w:b w:val="1"/>
          <w:bCs w:val="1"/>
          <w:noProof w:val="0"/>
          <w:color w:val="auto"/>
          <w:sz w:val="24"/>
          <w:szCs w:val="24"/>
          <w:lang w:val="fr-FR" w:eastAsia="en-US" w:bidi="ar-SA"/>
        </w:rPr>
        <w:t>Article 19. Formalités</w:t>
      </w:r>
    </w:p>
    <w:p w:rsidR="25C9ABD3" w:rsidP="0F99701B" w:rsidRDefault="25C9ABD3" w14:paraId="5DA9FAAC" w14:textId="5BB94FE9">
      <w:pPr>
        <w:bidi w:val="0"/>
        <w:spacing w:before="0" w:beforeAutospacing="off" w:after="160" w:afterAutospacing="off" w:line="279" w:lineRule="auto"/>
        <w:ind/>
        <w:jc w:val="both"/>
        <w:rPr>
          <w:rFonts w:ascii="Arial Nova" w:hAnsi="Arial Nova" w:eastAsia="Arial Nova" w:cs="Arial Nova"/>
          <w:noProof w:val="0"/>
          <w:color w:val="auto"/>
          <w:sz w:val="24"/>
          <w:szCs w:val="24"/>
          <w:lang w:val="fr-FR" w:eastAsia="en-US" w:bidi="ar-SA"/>
        </w:rPr>
      </w:pPr>
      <w:r w:rsidRPr="0F99701B" w:rsidR="497C72C2">
        <w:rPr>
          <w:rFonts w:ascii="Arial Nova" w:hAnsi="Arial Nova" w:eastAsia="Arial Nova" w:cs="Arial Nova"/>
          <w:noProof w:val="0"/>
          <w:color w:val="auto"/>
          <w:sz w:val="24"/>
          <w:szCs w:val="24"/>
          <w:lang w:val="fr-FR" w:eastAsia="en-US" w:bidi="ar-SA"/>
        </w:rPr>
        <w:t xml:space="preserve">Le </w:t>
      </w:r>
      <w:r w:rsidRPr="0F99701B" w:rsidR="497C72C2">
        <w:rPr>
          <w:rFonts w:ascii="Arial Nova" w:hAnsi="Arial Nova" w:eastAsia="Arial Nova" w:cs="Arial Nova"/>
          <w:noProof w:val="0"/>
          <w:color w:val="auto"/>
          <w:sz w:val="24"/>
          <w:szCs w:val="24"/>
          <w:lang w:val="fr-FR" w:eastAsia="en-US" w:bidi="ar-SA"/>
        </w:rPr>
        <w:t>secrétaire</w:t>
      </w:r>
      <w:r w:rsidRPr="0F99701B" w:rsidR="497C72C2">
        <w:rPr>
          <w:rFonts w:ascii="Arial Nova" w:hAnsi="Arial Nova" w:eastAsia="Arial Nova" w:cs="Arial Nova"/>
          <w:noProof w:val="0"/>
          <w:color w:val="auto"/>
          <w:sz w:val="24"/>
          <w:szCs w:val="24"/>
          <w:lang w:val="fr-FR" w:eastAsia="en-US" w:bidi="ar-SA"/>
        </w:rPr>
        <w:t xml:space="preserve"> de l’association est chargé de veiller aux formalités administratives de déclaration et de publication conformément aux dispositions de la loi du 1er juillet 1901.</w:t>
      </w:r>
    </w:p>
    <w:p w:rsidR="25C9ABD3" w:rsidP="0F99701B" w:rsidRDefault="25C9ABD3" w14:paraId="2DFC84FF" w14:textId="62B603AF">
      <w:pPr>
        <w:bidi w:val="0"/>
        <w:spacing w:before="0" w:beforeAutospacing="off" w:after="160" w:afterAutospacing="off" w:line="279" w:lineRule="auto"/>
        <w:ind/>
        <w:rPr>
          <w:rFonts w:ascii="Calibri" w:hAnsi="Calibri" w:eastAsia="Calibri" w:cs="Calibri"/>
          <w:b w:val="0"/>
          <w:bCs w:val="0"/>
          <w:i w:val="0"/>
          <w:iCs w:val="0"/>
          <w:caps w:val="0"/>
          <w:smallCaps w:val="0"/>
          <w:noProof w:val="0"/>
          <w:color w:val="000000" w:themeColor="text1" w:themeTint="FF" w:themeShade="FF"/>
          <w:sz w:val="22"/>
          <w:szCs w:val="22"/>
          <w:lang w:val="fr-FR"/>
        </w:rPr>
      </w:pPr>
    </w:p>
    <w:p w:rsidR="25C9ABD3" w:rsidP="0F99701B" w:rsidRDefault="25C9ABD3" w14:paraId="338A4D47" w14:textId="2AE39F40">
      <w:pPr>
        <w:bidi w:val="0"/>
        <w:spacing w:before="0" w:beforeAutospacing="off" w:after="160" w:afterAutospacing="off" w:line="279" w:lineRule="auto"/>
        <w:ind/>
        <w:rPr>
          <w:rFonts w:ascii="Arial Nova" w:hAnsi="Arial Nova" w:eastAsia="Arial Nova" w:cs="Arial Nova"/>
          <w:noProof w:val="0"/>
          <w:color w:val="auto"/>
          <w:sz w:val="24"/>
          <w:szCs w:val="24"/>
          <w:lang w:val="fr-FR" w:eastAsia="en-US" w:bidi="ar-SA"/>
        </w:rPr>
      </w:pPr>
    </w:p>
    <w:p w:rsidR="25C9ABD3" w:rsidP="0F99701B" w:rsidRDefault="25C9ABD3" w14:paraId="6D157265" w14:textId="721AA321">
      <w:pPr>
        <w:bidi w:val="0"/>
        <w:spacing w:before="0" w:beforeAutospacing="off" w:after="160" w:afterAutospacing="off" w:line="279" w:lineRule="auto"/>
        <w:ind/>
        <w:jc w:val="center"/>
        <w:rPr>
          <w:rFonts w:ascii="Arial Nova" w:hAnsi="Arial Nova" w:eastAsia="Arial Nova" w:cs="Arial Nova"/>
          <w:noProof w:val="0"/>
          <w:color w:val="auto"/>
          <w:sz w:val="24"/>
          <w:szCs w:val="24"/>
          <w:lang w:val="fr-FR" w:eastAsia="en-US" w:bidi="ar-SA"/>
        </w:rPr>
      </w:pPr>
      <w:r w:rsidRPr="0F99701B" w:rsidR="737C5F2A">
        <w:rPr>
          <w:rFonts w:ascii="Arial Nova" w:hAnsi="Arial Nova" w:eastAsia="Arial Nova" w:cs="Arial Nova"/>
          <w:noProof w:val="0"/>
          <w:color w:val="auto"/>
          <w:sz w:val="24"/>
          <w:szCs w:val="24"/>
          <w:lang w:val="fr-FR" w:eastAsia="en-US" w:bidi="ar-SA"/>
        </w:rPr>
        <w:t xml:space="preserve">« Fait </w:t>
      </w:r>
      <w:r w:rsidRPr="0F99701B" w:rsidR="737C5F2A">
        <w:rPr>
          <w:rFonts w:ascii="Arial Nova" w:hAnsi="Arial Nova" w:eastAsia="Arial Nova" w:cs="Arial Nova"/>
          <w:noProof w:val="0"/>
          <w:color w:val="auto"/>
          <w:sz w:val="24"/>
          <w:szCs w:val="24"/>
          <w:lang w:val="fr-FR" w:eastAsia="en-US" w:bidi="ar-SA"/>
        </w:rPr>
        <w:t>à….</w:t>
      </w:r>
      <w:r w:rsidRPr="0F99701B" w:rsidR="737C5F2A">
        <w:rPr>
          <w:rFonts w:ascii="Arial Nova" w:hAnsi="Arial Nova" w:eastAsia="Arial Nova" w:cs="Arial Nova"/>
          <w:noProof w:val="0"/>
          <w:color w:val="auto"/>
          <w:sz w:val="24"/>
          <w:szCs w:val="24"/>
          <w:lang w:val="fr-FR" w:eastAsia="en-US" w:bidi="ar-SA"/>
        </w:rPr>
        <w:t>., le…. 20.. »</w:t>
      </w:r>
    </w:p>
    <w:p w:rsidR="25C9ABD3" w:rsidP="451971E2" w:rsidRDefault="25C9ABD3" w14:paraId="38446B9C" w14:textId="64D61EFD">
      <w:pPr>
        <w:bidi w:val="0"/>
        <w:spacing w:before="0" w:beforeAutospacing="off" w:after="160" w:afterAutospacing="off" w:line="279" w:lineRule="auto"/>
        <w:ind/>
        <w:jc w:val="both"/>
        <w:rPr>
          <w:rFonts w:ascii="Aptos" w:hAnsi="Aptos" w:eastAsia="Aptos" w:cs="" w:asciiTheme="minorAscii" w:hAnsiTheme="minorAscii" w:eastAsiaTheme="minorAscii" w:cstheme="minorBidi"/>
          <w:i w:val="1"/>
          <w:iCs w:val="1"/>
          <w:noProof w:val="0"/>
          <w:color w:val="262FDE"/>
          <w:sz w:val="22"/>
          <w:szCs w:val="22"/>
          <w:lang w:val="fr-FR" w:eastAsia="en-US" w:bidi="ar-SA"/>
        </w:rPr>
      </w:pPr>
      <w:r w:rsidRPr="451971E2" w:rsidR="737C5F2A">
        <w:rPr>
          <w:rFonts w:ascii="Aptos" w:hAnsi="Aptos" w:eastAsia="Aptos" w:cs="" w:asciiTheme="minorAscii" w:hAnsiTheme="minorAscii" w:eastAsiaTheme="minorAscii" w:cstheme="minorBidi"/>
          <w:i w:val="1"/>
          <w:iCs w:val="1"/>
          <w:noProof w:val="0"/>
          <w:color w:val="262FDE"/>
          <w:sz w:val="22"/>
          <w:szCs w:val="22"/>
          <w:lang w:val="fr-FR" w:eastAsia="en-US" w:bidi="ar-SA"/>
        </w:rPr>
        <w:t xml:space="preserve">Signatures de deux représentants (nom, prénom et fonction) au minimum, nécessaires pour la formalité de déclaration de </w:t>
      </w:r>
      <w:r w:rsidRPr="451971E2" w:rsidR="737C5F2A">
        <w:rPr>
          <w:rFonts w:ascii="Aptos" w:hAnsi="Aptos" w:eastAsia="Aptos" w:cs="" w:asciiTheme="minorAscii" w:hAnsiTheme="minorAscii" w:eastAsiaTheme="minorAscii" w:cstheme="minorBidi"/>
          <w:i w:val="1"/>
          <w:iCs w:val="1"/>
          <w:noProof w:val="0"/>
          <w:color w:val="262FDE"/>
          <w:sz w:val="22"/>
          <w:szCs w:val="22"/>
          <w:lang w:val="fr-FR" w:eastAsia="en-US" w:bidi="ar-SA"/>
        </w:rPr>
        <w:t>l’association</w:t>
      </w:r>
      <w:r w:rsidRPr="451971E2" w:rsidR="737C5F2A">
        <w:rPr>
          <w:rFonts w:ascii="Aptos" w:hAnsi="Aptos" w:eastAsia="Aptos" w:cs="" w:asciiTheme="minorAscii" w:hAnsiTheme="minorAscii" w:eastAsiaTheme="minorAscii" w:cstheme="minorBidi"/>
          <w:i w:val="1"/>
          <w:iCs w:val="1"/>
          <w:noProof w:val="0"/>
          <w:color w:val="262FDE"/>
          <w:sz w:val="22"/>
          <w:szCs w:val="22"/>
          <w:lang w:val="fr-FR" w:eastAsia="en-US" w:bidi="ar-SA"/>
        </w:rPr>
        <w:t>.</w:t>
      </w:r>
    </w:p>
    <w:p w:rsidR="25C9ABD3" w:rsidP="451971E2" w:rsidRDefault="25C9ABD3" w14:paraId="07DE679A" w14:textId="13B00B8F">
      <w:pPr>
        <w:pStyle w:val="Normal"/>
        <w:bidi w:val="0"/>
        <w:spacing w:before="0" w:beforeAutospacing="off" w:after="160" w:afterAutospacing="off" w:line="279" w:lineRule="auto"/>
        <w:ind w:left="0" w:right="0"/>
        <w:jc w:val="both"/>
        <w:rPr>
          <w:rFonts w:ascii="Aptos" w:hAnsi="Aptos" w:eastAsia="Aptos" w:cs="" w:asciiTheme="minorAscii" w:hAnsiTheme="minorAscii" w:eastAsiaTheme="minorAscii" w:cstheme="minorBidi"/>
          <w:i w:val="1"/>
          <w:iCs w:val="1"/>
          <w:noProof w:val="0"/>
          <w:color w:val="262FDE"/>
          <w:sz w:val="22"/>
          <w:szCs w:val="22"/>
          <w:lang w:val="fr-FR" w:eastAsia="en-US" w:bidi="ar-SA"/>
        </w:rPr>
      </w:pPr>
    </w:p>
    <w:p w:rsidR="25C9ABD3" w:rsidP="25C9ABD3" w:rsidRDefault="25C9ABD3" w14:paraId="7B538DC3" w14:textId="24C83ADC">
      <w:pPr>
        <w:pStyle w:val="Normal"/>
        <w:suppressLineNumbers w:val="0"/>
        <w:bidi w:val="0"/>
        <w:spacing w:before="0" w:beforeAutospacing="off" w:after="160" w:afterAutospacing="off" w:line="279" w:lineRule="auto"/>
        <w:ind w:left="0" w:right="0"/>
        <w:jc w:val="both"/>
        <w:rPr>
          <w:rFonts w:ascii="Arial Nova" w:hAnsi="Arial Nova" w:eastAsia="Arial Nova" w:cs="Arial Nova"/>
        </w:rPr>
      </w:pPr>
    </w:p>
    <w:p w:rsidR="25C9ABD3" w:rsidP="25C9ABD3" w:rsidRDefault="25C9ABD3" w14:paraId="362D0C49" w14:textId="634EB340">
      <w:pPr>
        <w:pStyle w:val="Normal"/>
        <w:suppressLineNumbers w:val="0"/>
        <w:bidi w:val="0"/>
        <w:spacing w:before="0" w:beforeAutospacing="off" w:after="160" w:afterAutospacing="off" w:line="279" w:lineRule="auto"/>
        <w:ind w:left="0" w:right="0"/>
        <w:jc w:val="both"/>
        <w:rPr>
          <w:rFonts w:ascii="Arial Nova" w:hAnsi="Arial Nova" w:eastAsia="Arial Nova" w:cs="Arial Nova"/>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l2zkWZOU" int2:invalidationBookmarkName="" int2:hashCode="lNlJJHTxIoAC21" int2:id="pipmEHMZ">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4d6fa6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bd9f6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982a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521c5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ed588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7d7a9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df75c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832c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917d1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864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312617"/>
    <w:rsid w:val="0006BE21"/>
    <w:rsid w:val="004107C6"/>
    <w:rsid w:val="0092E2CF"/>
    <w:rsid w:val="00B2B77B"/>
    <w:rsid w:val="00C7F045"/>
    <w:rsid w:val="00CBFA61"/>
    <w:rsid w:val="01067F6E"/>
    <w:rsid w:val="01249A4E"/>
    <w:rsid w:val="0133BB2D"/>
    <w:rsid w:val="0147CA00"/>
    <w:rsid w:val="01EF3FD1"/>
    <w:rsid w:val="0217BB4A"/>
    <w:rsid w:val="0283482A"/>
    <w:rsid w:val="02D0F6BC"/>
    <w:rsid w:val="0317C3DF"/>
    <w:rsid w:val="033F1800"/>
    <w:rsid w:val="035E603B"/>
    <w:rsid w:val="0395F57D"/>
    <w:rsid w:val="03988681"/>
    <w:rsid w:val="039AADC7"/>
    <w:rsid w:val="03AE918D"/>
    <w:rsid w:val="03CF8C4B"/>
    <w:rsid w:val="043547C9"/>
    <w:rsid w:val="04626F7C"/>
    <w:rsid w:val="047AF02A"/>
    <w:rsid w:val="04B58073"/>
    <w:rsid w:val="051103A8"/>
    <w:rsid w:val="052B73CF"/>
    <w:rsid w:val="0562C868"/>
    <w:rsid w:val="0596E2C1"/>
    <w:rsid w:val="05992FC9"/>
    <w:rsid w:val="0605C9C0"/>
    <w:rsid w:val="061CCEDA"/>
    <w:rsid w:val="0625055F"/>
    <w:rsid w:val="063B7ED5"/>
    <w:rsid w:val="067E9F6C"/>
    <w:rsid w:val="07100529"/>
    <w:rsid w:val="0717256D"/>
    <w:rsid w:val="075535DD"/>
    <w:rsid w:val="0763614C"/>
    <w:rsid w:val="077ACF37"/>
    <w:rsid w:val="078A0E66"/>
    <w:rsid w:val="078E7263"/>
    <w:rsid w:val="07C3E2EB"/>
    <w:rsid w:val="0818658F"/>
    <w:rsid w:val="083DA6F6"/>
    <w:rsid w:val="083EE1AD"/>
    <w:rsid w:val="084632F6"/>
    <w:rsid w:val="08C03337"/>
    <w:rsid w:val="08F7688F"/>
    <w:rsid w:val="09058C97"/>
    <w:rsid w:val="098414BE"/>
    <w:rsid w:val="09896E80"/>
    <w:rsid w:val="099A4B0F"/>
    <w:rsid w:val="09A5C8CB"/>
    <w:rsid w:val="09A82971"/>
    <w:rsid w:val="09AB6679"/>
    <w:rsid w:val="09CD137F"/>
    <w:rsid w:val="0A589E37"/>
    <w:rsid w:val="0A720CFD"/>
    <w:rsid w:val="0A9EEF90"/>
    <w:rsid w:val="0AEA2B68"/>
    <w:rsid w:val="0B6062C3"/>
    <w:rsid w:val="0B815853"/>
    <w:rsid w:val="0BA39A9A"/>
    <w:rsid w:val="0BF448E4"/>
    <w:rsid w:val="0C301FC7"/>
    <w:rsid w:val="0C4D05B2"/>
    <w:rsid w:val="0C7912E3"/>
    <w:rsid w:val="0C7BF6BF"/>
    <w:rsid w:val="0CCC0A3A"/>
    <w:rsid w:val="0D7A8449"/>
    <w:rsid w:val="0D7E89C7"/>
    <w:rsid w:val="0DB17059"/>
    <w:rsid w:val="0DC5EDDC"/>
    <w:rsid w:val="0E4B3554"/>
    <w:rsid w:val="0E9D6E86"/>
    <w:rsid w:val="0EA2375D"/>
    <w:rsid w:val="0EA819BB"/>
    <w:rsid w:val="0F09A4A1"/>
    <w:rsid w:val="0F4E4E33"/>
    <w:rsid w:val="0F671199"/>
    <w:rsid w:val="0F99701B"/>
    <w:rsid w:val="0FBCD750"/>
    <w:rsid w:val="0FCD1E7E"/>
    <w:rsid w:val="10187DBC"/>
    <w:rsid w:val="102976F5"/>
    <w:rsid w:val="103C6BED"/>
    <w:rsid w:val="104F19FC"/>
    <w:rsid w:val="104F6D6E"/>
    <w:rsid w:val="105F0777"/>
    <w:rsid w:val="10675647"/>
    <w:rsid w:val="10841979"/>
    <w:rsid w:val="1098C899"/>
    <w:rsid w:val="10A26073"/>
    <w:rsid w:val="1108691F"/>
    <w:rsid w:val="116FA034"/>
    <w:rsid w:val="11D17404"/>
    <w:rsid w:val="11D1B4CC"/>
    <w:rsid w:val="11F7FF94"/>
    <w:rsid w:val="12639480"/>
    <w:rsid w:val="1280B110"/>
    <w:rsid w:val="12816684"/>
    <w:rsid w:val="12911CEB"/>
    <w:rsid w:val="134F4E35"/>
    <w:rsid w:val="138E87D5"/>
    <w:rsid w:val="13B47125"/>
    <w:rsid w:val="13DEA20E"/>
    <w:rsid w:val="141BB9BB"/>
    <w:rsid w:val="145E6913"/>
    <w:rsid w:val="1461EB24"/>
    <w:rsid w:val="148A3EEE"/>
    <w:rsid w:val="14905526"/>
    <w:rsid w:val="14FE4EB5"/>
    <w:rsid w:val="151E3A33"/>
    <w:rsid w:val="1521575B"/>
    <w:rsid w:val="15441B1C"/>
    <w:rsid w:val="1583F176"/>
    <w:rsid w:val="164FFB2C"/>
    <w:rsid w:val="16A14D96"/>
    <w:rsid w:val="16F325D3"/>
    <w:rsid w:val="1725AAD4"/>
    <w:rsid w:val="17360078"/>
    <w:rsid w:val="17C9FFC1"/>
    <w:rsid w:val="17DE1C18"/>
    <w:rsid w:val="180ECCCB"/>
    <w:rsid w:val="187019D4"/>
    <w:rsid w:val="1886F3AC"/>
    <w:rsid w:val="18AC8832"/>
    <w:rsid w:val="18C067E4"/>
    <w:rsid w:val="18C1B311"/>
    <w:rsid w:val="18D722C2"/>
    <w:rsid w:val="18FF8414"/>
    <w:rsid w:val="195C0EC0"/>
    <w:rsid w:val="196AFDE3"/>
    <w:rsid w:val="19BDBA34"/>
    <w:rsid w:val="1A7AD035"/>
    <w:rsid w:val="1A800290"/>
    <w:rsid w:val="1A9F8A21"/>
    <w:rsid w:val="1AAED558"/>
    <w:rsid w:val="1AD95014"/>
    <w:rsid w:val="1B4DA147"/>
    <w:rsid w:val="1B7B2EDD"/>
    <w:rsid w:val="1BA4730D"/>
    <w:rsid w:val="1BD99CA1"/>
    <w:rsid w:val="1BE44AC5"/>
    <w:rsid w:val="1C0E37A4"/>
    <w:rsid w:val="1C4D8DCC"/>
    <w:rsid w:val="1C75B0C9"/>
    <w:rsid w:val="1C9190A8"/>
    <w:rsid w:val="1D2AD469"/>
    <w:rsid w:val="1D6CC8DF"/>
    <w:rsid w:val="1DCF17A1"/>
    <w:rsid w:val="1DD37066"/>
    <w:rsid w:val="1DEBE047"/>
    <w:rsid w:val="1E644AA4"/>
    <w:rsid w:val="1E6CAB7C"/>
    <w:rsid w:val="1ED7F494"/>
    <w:rsid w:val="1F1A0093"/>
    <w:rsid w:val="1F22C553"/>
    <w:rsid w:val="1F74382A"/>
    <w:rsid w:val="1F9BF735"/>
    <w:rsid w:val="1FB47145"/>
    <w:rsid w:val="202A978D"/>
    <w:rsid w:val="207DA1F7"/>
    <w:rsid w:val="20C60249"/>
    <w:rsid w:val="20EA3636"/>
    <w:rsid w:val="20EE9684"/>
    <w:rsid w:val="20F0BE13"/>
    <w:rsid w:val="20F281AD"/>
    <w:rsid w:val="21D782E0"/>
    <w:rsid w:val="21EABBF3"/>
    <w:rsid w:val="222C352A"/>
    <w:rsid w:val="223F3722"/>
    <w:rsid w:val="2297F90A"/>
    <w:rsid w:val="22D926A8"/>
    <w:rsid w:val="22EA7A8A"/>
    <w:rsid w:val="22EFB69A"/>
    <w:rsid w:val="22F7D167"/>
    <w:rsid w:val="231EA844"/>
    <w:rsid w:val="234BEC49"/>
    <w:rsid w:val="2357EC50"/>
    <w:rsid w:val="239F07CB"/>
    <w:rsid w:val="23A02DE4"/>
    <w:rsid w:val="23CFBDA5"/>
    <w:rsid w:val="24285513"/>
    <w:rsid w:val="246915A2"/>
    <w:rsid w:val="24741551"/>
    <w:rsid w:val="2496F1E5"/>
    <w:rsid w:val="25473245"/>
    <w:rsid w:val="2583DD0C"/>
    <w:rsid w:val="258BB4D7"/>
    <w:rsid w:val="25B20AC4"/>
    <w:rsid w:val="25C9ABD3"/>
    <w:rsid w:val="26408490"/>
    <w:rsid w:val="26C033A3"/>
    <w:rsid w:val="26C6734E"/>
    <w:rsid w:val="26E92397"/>
    <w:rsid w:val="2715986F"/>
    <w:rsid w:val="277CE772"/>
    <w:rsid w:val="27AC137E"/>
    <w:rsid w:val="27FB45A6"/>
    <w:rsid w:val="285E76EA"/>
    <w:rsid w:val="28C92151"/>
    <w:rsid w:val="2900D22C"/>
    <w:rsid w:val="29452B51"/>
    <w:rsid w:val="295DB511"/>
    <w:rsid w:val="296028C9"/>
    <w:rsid w:val="297CDFCC"/>
    <w:rsid w:val="2A703B5E"/>
    <w:rsid w:val="2AFF5E63"/>
    <w:rsid w:val="2B079E51"/>
    <w:rsid w:val="2B1D56D4"/>
    <w:rsid w:val="2B33A481"/>
    <w:rsid w:val="2B530A94"/>
    <w:rsid w:val="2B73CCD0"/>
    <w:rsid w:val="2C21FD85"/>
    <w:rsid w:val="2C361974"/>
    <w:rsid w:val="2C4F5661"/>
    <w:rsid w:val="2C6FDE11"/>
    <w:rsid w:val="2CCABA94"/>
    <w:rsid w:val="2CF55EF1"/>
    <w:rsid w:val="2D60B8CD"/>
    <w:rsid w:val="2D847D82"/>
    <w:rsid w:val="2DE9B18D"/>
    <w:rsid w:val="2E137258"/>
    <w:rsid w:val="2E3AC807"/>
    <w:rsid w:val="2E637FC3"/>
    <w:rsid w:val="2E75B329"/>
    <w:rsid w:val="2EAC9C51"/>
    <w:rsid w:val="2EF2C170"/>
    <w:rsid w:val="2FA26484"/>
    <w:rsid w:val="2FA73903"/>
    <w:rsid w:val="301EA798"/>
    <w:rsid w:val="3036737C"/>
    <w:rsid w:val="30440F2B"/>
    <w:rsid w:val="30450E09"/>
    <w:rsid w:val="305625E9"/>
    <w:rsid w:val="305630F2"/>
    <w:rsid w:val="307237B8"/>
    <w:rsid w:val="30806A11"/>
    <w:rsid w:val="3089177E"/>
    <w:rsid w:val="3169D1B7"/>
    <w:rsid w:val="316F1E78"/>
    <w:rsid w:val="3193D635"/>
    <w:rsid w:val="31A88ABB"/>
    <w:rsid w:val="3208EAE5"/>
    <w:rsid w:val="3220A8F1"/>
    <w:rsid w:val="327126C9"/>
    <w:rsid w:val="32A00E82"/>
    <w:rsid w:val="32D6D08B"/>
    <w:rsid w:val="32E526E5"/>
    <w:rsid w:val="32E788EF"/>
    <w:rsid w:val="3307A9AD"/>
    <w:rsid w:val="330D3CF8"/>
    <w:rsid w:val="330E3CA9"/>
    <w:rsid w:val="3351406F"/>
    <w:rsid w:val="33CB4901"/>
    <w:rsid w:val="34257920"/>
    <w:rsid w:val="34A41BC6"/>
    <w:rsid w:val="34CA52B8"/>
    <w:rsid w:val="351629D0"/>
    <w:rsid w:val="35312617"/>
    <w:rsid w:val="3555CD87"/>
    <w:rsid w:val="3580B8ED"/>
    <w:rsid w:val="35E19298"/>
    <w:rsid w:val="35F9C56C"/>
    <w:rsid w:val="3615B344"/>
    <w:rsid w:val="3630DCDE"/>
    <w:rsid w:val="36315773"/>
    <w:rsid w:val="36858B66"/>
    <w:rsid w:val="36A6E108"/>
    <w:rsid w:val="36B1DE12"/>
    <w:rsid w:val="37F591AF"/>
    <w:rsid w:val="382C9E3A"/>
    <w:rsid w:val="38C2F037"/>
    <w:rsid w:val="393FE3EA"/>
    <w:rsid w:val="39449D97"/>
    <w:rsid w:val="3948E21F"/>
    <w:rsid w:val="39523FA9"/>
    <w:rsid w:val="39627849"/>
    <w:rsid w:val="39855AB5"/>
    <w:rsid w:val="39914FFC"/>
    <w:rsid w:val="39A62E61"/>
    <w:rsid w:val="39A74EF8"/>
    <w:rsid w:val="39D10AAB"/>
    <w:rsid w:val="39D2B737"/>
    <w:rsid w:val="3A01D5EE"/>
    <w:rsid w:val="3A6AC669"/>
    <w:rsid w:val="3A7EBFEB"/>
    <w:rsid w:val="3AF3BAD7"/>
    <w:rsid w:val="3B061216"/>
    <w:rsid w:val="3B26DAA2"/>
    <w:rsid w:val="3B406928"/>
    <w:rsid w:val="3B540020"/>
    <w:rsid w:val="3B84C112"/>
    <w:rsid w:val="3BC87B8B"/>
    <w:rsid w:val="3BD29E6E"/>
    <w:rsid w:val="3BE60C4C"/>
    <w:rsid w:val="3C0861BB"/>
    <w:rsid w:val="3C11A26A"/>
    <w:rsid w:val="3C1A6DF3"/>
    <w:rsid w:val="3C83C0ED"/>
    <w:rsid w:val="3CA52FDE"/>
    <w:rsid w:val="3CE5872D"/>
    <w:rsid w:val="3CE9F995"/>
    <w:rsid w:val="3CEB49D0"/>
    <w:rsid w:val="3D33B2AD"/>
    <w:rsid w:val="3D5D5E25"/>
    <w:rsid w:val="3E0927CD"/>
    <w:rsid w:val="3E1DA4F4"/>
    <w:rsid w:val="3E575C26"/>
    <w:rsid w:val="3E84ECBA"/>
    <w:rsid w:val="3EB3F177"/>
    <w:rsid w:val="3EC6B0CF"/>
    <w:rsid w:val="3F2B16F2"/>
    <w:rsid w:val="3F622D43"/>
    <w:rsid w:val="3F76672F"/>
    <w:rsid w:val="3F97ABDB"/>
    <w:rsid w:val="3FB8E0BA"/>
    <w:rsid w:val="406A9578"/>
    <w:rsid w:val="409D8C71"/>
    <w:rsid w:val="40CDE266"/>
    <w:rsid w:val="40F027B5"/>
    <w:rsid w:val="410CD471"/>
    <w:rsid w:val="41519FF1"/>
    <w:rsid w:val="41AB56D0"/>
    <w:rsid w:val="41BB4A65"/>
    <w:rsid w:val="41BE696A"/>
    <w:rsid w:val="41C3EB76"/>
    <w:rsid w:val="4203734C"/>
    <w:rsid w:val="422A3435"/>
    <w:rsid w:val="42344154"/>
    <w:rsid w:val="42FC2D2B"/>
    <w:rsid w:val="43DDF08C"/>
    <w:rsid w:val="43E323FC"/>
    <w:rsid w:val="43E7628E"/>
    <w:rsid w:val="440FEEDC"/>
    <w:rsid w:val="445CDC72"/>
    <w:rsid w:val="44BFDE96"/>
    <w:rsid w:val="4505413F"/>
    <w:rsid w:val="451971E2"/>
    <w:rsid w:val="451B0796"/>
    <w:rsid w:val="45A35577"/>
    <w:rsid w:val="45E3766C"/>
    <w:rsid w:val="45F9D32A"/>
    <w:rsid w:val="462E3ED6"/>
    <w:rsid w:val="462FB180"/>
    <w:rsid w:val="4633CEE7"/>
    <w:rsid w:val="467EF07C"/>
    <w:rsid w:val="468366DE"/>
    <w:rsid w:val="468D8B08"/>
    <w:rsid w:val="46DCD452"/>
    <w:rsid w:val="46E1000A"/>
    <w:rsid w:val="46E82CD6"/>
    <w:rsid w:val="471F66FE"/>
    <w:rsid w:val="474F0531"/>
    <w:rsid w:val="47552EC6"/>
    <w:rsid w:val="4761043F"/>
    <w:rsid w:val="47652A69"/>
    <w:rsid w:val="4786FEB8"/>
    <w:rsid w:val="478712F5"/>
    <w:rsid w:val="47942716"/>
    <w:rsid w:val="4796CC8E"/>
    <w:rsid w:val="47B56D59"/>
    <w:rsid w:val="48004E06"/>
    <w:rsid w:val="4827B424"/>
    <w:rsid w:val="482D3274"/>
    <w:rsid w:val="48552610"/>
    <w:rsid w:val="485BE9BF"/>
    <w:rsid w:val="4895765C"/>
    <w:rsid w:val="48A49900"/>
    <w:rsid w:val="48CB4B32"/>
    <w:rsid w:val="4919BB5B"/>
    <w:rsid w:val="497C72C2"/>
    <w:rsid w:val="49A12648"/>
    <w:rsid w:val="49EE4FDE"/>
    <w:rsid w:val="49F38847"/>
    <w:rsid w:val="4A1D3E34"/>
    <w:rsid w:val="4A3921C7"/>
    <w:rsid w:val="4A4A0102"/>
    <w:rsid w:val="4A712763"/>
    <w:rsid w:val="4A85A14A"/>
    <w:rsid w:val="4AA79BCF"/>
    <w:rsid w:val="4AAC83DB"/>
    <w:rsid w:val="4AB5279E"/>
    <w:rsid w:val="4B0C4594"/>
    <w:rsid w:val="4BDFF8ED"/>
    <w:rsid w:val="4C38A223"/>
    <w:rsid w:val="4C85DB22"/>
    <w:rsid w:val="4C9B0B12"/>
    <w:rsid w:val="4CBF271B"/>
    <w:rsid w:val="4CC9E4C6"/>
    <w:rsid w:val="4CF0EBDF"/>
    <w:rsid w:val="4D5443AC"/>
    <w:rsid w:val="4D6B026D"/>
    <w:rsid w:val="4D86180C"/>
    <w:rsid w:val="4DB66B19"/>
    <w:rsid w:val="4E023BE7"/>
    <w:rsid w:val="4E1C63AE"/>
    <w:rsid w:val="4E4FA463"/>
    <w:rsid w:val="4E92FE3C"/>
    <w:rsid w:val="4E9E434C"/>
    <w:rsid w:val="4F4370AC"/>
    <w:rsid w:val="4F8B9CDA"/>
    <w:rsid w:val="4FA777AD"/>
    <w:rsid w:val="4FADEA1E"/>
    <w:rsid w:val="501B0A5E"/>
    <w:rsid w:val="501F575A"/>
    <w:rsid w:val="5033C7F9"/>
    <w:rsid w:val="50347EB7"/>
    <w:rsid w:val="50429ADD"/>
    <w:rsid w:val="504EE393"/>
    <w:rsid w:val="50721B9A"/>
    <w:rsid w:val="50D1D396"/>
    <w:rsid w:val="50D54280"/>
    <w:rsid w:val="518F3465"/>
    <w:rsid w:val="52077881"/>
    <w:rsid w:val="52A58961"/>
    <w:rsid w:val="52EFA99F"/>
    <w:rsid w:val="530CDC5A"/>
    <w:rsid w:val="53248436"/>
    <w:rsid w:val="532B464C"/>
    <w:rsid w:val="535CE9E0"/>
    <w:rsid w:val="53AE40C4"/>
    <w:rsid w:val="53DEED58"/>
    <w:rsid w:val="5452E698"/>
    <w:rsid w:val="546FB9AB"/>
    <w:rsid w:val="54F775A0"/>
    <w:rsid w:val="54FF17F5"/>
    <w:rsid w:val="550DD049"/>
    <w:rsid w:val="551A3580"/>
    <w:rsid w:val="558BDA2D"/>
    <w:rsid w:val="55B2C280"/>
    <w:rsid w:val="55DF112A"/>
    <w:rsid w:val="55E4DA28"/>
    <w:rsid w:val="5644588B"/>
    <w:rsid w:val="564716A4"/>
    <w:rsid w:val="57228923"/>
    <w:rsid w:val="576919F6"/>
    <w:rsid w:val="5795F51D"/>
    <w:rsid w:val="57A861D3"/>
    <w:rsid w:val="57B76B1D"/>
    <w:rsid w:val="58726FA6"/>
    <w:rsid w:val="58882BAB"/>
    <w:rsid w:val="589CEE21"/>
    <w:rsid w:val="58C50952"/>
    <w:rsid w:val="5913C311"/>
    <w:rsid w:val="592C8075"/>
    <w:rsid w:val="59CAD513"/>
    <w:rsid w:val="59CF0701"/>
    <w:rsid w:val="59FB03E3"/>
    <w:rsid w:val="5A08B592"/>
    <w:rsid w:val="5A0EA8F4"/>
    <w:rsid w:val="5A9A6529"/>
    <w:rsid w:val="5AD517B3"/>
    <w:rsid w:val="5AF805EA"/>
    <w:rsid w:val="5AFE14A1"/>
    <w:rsid w:val="5B0E6D97"/>
    <w:rsid w:val="5B18085D"/>
    <w:rsid w:val="5B4CF01A"/>
    <w:rsid w:val="5BEE45A4"/>
    <w:rsid w:val="5C69FA36"/>
    <w:rsid w:val="5C7B1ECA"/>
    <w:rsid w:val="5CDAAD34"/>
    <w:rsid w:val="5CDEDE17"/>
    <w:rsid w:val="5D0AABC5"/>
    <w:rsid w:val="5D155481"/>
    <w:rsid w:val="5D27ED90"/>
    <w:rsid w:val="5D34944C"/>
    <w:rsid w:val="5D43DDA7"/>
    <w:rsid w:val="5D4D8406"/>
    <w:rsid w:val="5D93E7AB"/>
    <w:rsid w:val="5DA93FF4"/>
    <w:rsid w:val="5DDEA0CB"/>
    <w:rsid w:val="5DFAF7C0"/>
    <w:rsid w:val="5E08AC35"/>
    <w:rsid w:val="5E1A8762"/>
    <w:rsid w:val="5E6BAEC6"/>
    <w:rsid w:val="5E8E7B49"/>
    <w:rsid w:val="5F4DF3F2"/>
    <w:rsid w:val="5F6F073B"/>
    <w:rsid w:val="5F84A271"/>
    <w:rsid w:val="5FA89688"/>
    <w:rsid w:val="601146F1"/>
    <w:rsid w:val="6017ABC9"/>
    <w:rsid w:val="603A4942"/>
    <w:rsid w:val="603AC836"/>
    <w:rsid w:val="60863752"/>
    <w:rsid w:val="60C2154F"/>
    <w:rsid w:val="60DBCEC1"/>
    <w:rsid w:val="611E1E5A"/>
    <w:rsid w:val="61665679"/>
    <w:rsid w:val="619D0D8D"/>
    <w:rsid w:val="61D52293"/>
    <w:rsid w:val="61DE1496"/>
    <w:rsid w:val="622C399E"/>
    <w:rsid w:val="629C8229"/>
    <w:rsid w:val="62AC9875"/>
    <w:rsid w:val="62BE0F71"/>
    <w:rsid w:val="62DE1BC8"/>
    <w:rsid w:val="62E42CBC"/>
    <w:rsid w:val="62E4B46A"/>
    <w:rsid w:val="62F24307"/>
    <w:rsid w:val="63065E1F"/>
    <w:rsid w:val="6329E2EE"/>
    <w:rsid w:val="636A808D"/>
    <w:rsid w:val="6375D14B"/>
    <w:rsid w:val="63C85668"/>
    <w:rsid w:val="63D24A27"/>
    <w:rsid w:val="63D915DE"/>
    <w:rsid w:val="63ED6723"/>
    <w:rsid w:val="6404554C"/>
    <w:rsid w:val="64FD8714"/>
    <w:rsid w:val="6585C4B4"/>
    <w:rsid w:val="65D243BF"/>
    <w:rsid w:val="65F40E5C"/>
    <w:rsid w:val="661FEE85"/>
    <w:rsid w:val="665914F9"/>
    <w:rsid w:val="66C925DB"/>
    <w:rsid w:val="66C92698"/>
    <w:rsid w:val="6700F52E"/>
    <w:rsid w:val="671CE5FD"/>
    <w:rsid w:val="6730B470"/>
    <w:rsid w:val="6755C210"/>
    <w:rsid w:val="675C4414"/>
    <w:rsid w:val="6794B881"/>
    <w:rsid w:val="67EC1AB2"/>
    <w:rsid w:val="67EE0EDE"/>
    <w:rsid w:val="68060C5F"/>
    <w:rsid w:val="68350D15"/>
    <w:rsid w:val="68434E90"/>
    <w:rsid w:val="6854BBAD"/>
    <w:rsid w:val="68F6EBE5"/>
    <w:rsid w:val="690D8E5E"/>
    <w:rsid w:val="691B4C27"/>
    <w:rsid w:val="692039D6"/>
    <w:rsid w:val="693A6F36"/>
    <w:rsid w:val="694AB4E1"/>
    <w:rsid w:val="69729578"/>
    <w:rsid w:val="697E008B"/>
    <w:rsid w:val="69E41A2D"/>
    <w:rsid w:val="6A30AD94"/>
    <w:rsid w:val="6A7B5665"/>
    <w:rsid w:val="6AB96B02"/>
    <w:rsid w:val="6AD94F80"/>
    <w:rsid w:val="6BB13B3A"/>
    <w:rsid w:val="6BD47BBB"/>
    <w:rsid w:val="6C169197"/>
    <w:rsid w:val="6C18D282"/>
    <w:rsid w:val="6CA57384"/>
    <w:rsid w:val="6CB9AEF4"/>
    <w:rsid w:val="6CD57CC4"/>
    <w:rsid w:val="6CE120A5"/>
    <w:rsid w:val="6CE6A0DC"/>
    <w:rsid w:val="6CF571F5"/>
    <w:rsid w:val="6D0AB1F1"/>
    <w:rsid w:val="6DA5F2AD"/>
    <w:rsid w:val="6DCA5282"/>
    <w:rsid w:val="6DD5732C"/>
    <w:rsid w:val="6DEC1F55"/>
    <w:rsid w:val="6DEFFA0B"/>
    <w:rsid w:val="6E8B3781"/>
    <w:rsid w:val="6EBAF65A"/>
    <w:rsid w:val="6EE0C763"/>
    <w:rsid w:val="6F3E5205"/>
    <w:rsid w:val="6FC9D207"/>
    <w:rsid w:val="6FD110AC"/>
    <w:rsid w:val="6FF45F39"/>
    <w:rsid w:val="70039B99"/>
    <w:rsid w:val="704C93C4"/>
    <w:rsid w:val="704FEB73"/>
    <w:rsid w:val="705160B2"/>
    <w:rsid w:val="707BF8C3"/>
    <w:rsid w:val="70919816"/>
    <w:rsid w:val="70AD7961"/>
    <w:rsid w:val="70B7E5FA"/>
    <w:rsid w:val="70E26E04"/>
    <w:rsid w:val="70FCCA64"/>
    <w:rsid w:val="70FF1C4D"/>
    <w:rsid w:val="710E6EE8"/>
    <w:rsid w:val="71143158"/>
    <w:rsid w:val="71C8A61F"/>
    <w:rsid w:val="71E50DA2"/>
    <w:rsid w:val="723ACF03"/>
    <w:rsid w:val="723C9F65"/>
    <w:rsid w:val="7265AB8B"/>
    <w:rsid w:val="72BED577"/>
    <w:rsid w:val="72C7089A"/>
    <w:rsid w:val="72F4889D"/>
    <w:rsid w:val="73540A3F"/>
    <w:rsid w:val="73560109"/>
    <w:rsid w:val="73718307"/>
    <w:rsid w:val="737299A4"/>
    <w:rsid w:val="737C5F2A"/>
    <w:rsid w:val="738757EA"/>
    <w:rsid w:val="738FE246"/>
    <w:rsid w:val="73DA48C0"/>
    <w:rsid w:val="73DFA0CC"/>
    <w:rsid w:val="7459C2F2"/>
    <w:rsid w:val="7519CF38"/>
    <w:rsid w:val="7531B8A9"/>
    <w:rsid w:val="75766F35"/>
    <w:rsid w:val="75963C5C"/>
    <w:rsid w:val="75C14B23"/>
    <w:rsid w:val="761BAE61"/>
    <w:rsid w:val="76C2C22D"/>
    <w:rsid w:val="771F5F01"/>
    <w:rsid w:val="773627D8"/>
    <w:rsid w:val="773873D4"/>
    <w:rsid w:val="775E1CA3"/>
    <w:rsid w:val="77C9B888"/>
    <w:rsid w:val="780A222F"/>
    <w:rsid w:val="784ED1CA"/>
    <w:rsid w:val="78B9AEB1"/>
    <w:rsid w:val="78E41DB5"/>
    <w:rsid w:val="79060E8E"/>
    <w:rsid w:val="793B3051"/>
    <w:rsid w:val="795A3AA9"/>
    <w:rsid w:val="79CB81D1"/>
    <w:rsid w:val="79D5AD79"/>
    <w:rsid w:val="79E54ACD"/>
    <w:rsid w:val="7A0FD1A0"/>
    <w:rsid w:val="7A2B2752"/>
    <w:rsid w:val="7A2E3504"/>
    <w:rsid w:val="7A90DC73"/>
    <w:rsid w:val="7AC02AD6"/>
    <w:rsid w:val="7B740B3E"/>
    <w:rsid w:val="7B96B7D0"/>
    <w:rsid w:val="7BB7719D"/>
    <w:rsid w:val="7BDFAF8B"/>
    <w:rsid w:val="7C25A4AC"/>
    <w:rsid w:val="7C4AB34D"/>
    <w:rsid w:val="7D0265E7"/>
    <w:rsid w:val="7D08FC14"/>
    <w:rsid w:val="7D17C334"/>
    <w:rsid w:val="7D362B55"/>
    <w:rsid w:val="7D420F66"/>
    <w:rsid w:val="7D689280"/>
    <w:rsid w:val="7D90EA2D"/>
    <w:rsid w:val="7D9D10E9"/>
    <w:rsid w:val="7DB863AC"/>
    <w:rsid w:val="7DEC7C28"/>
    <w:rsid w:val="7E053B00"/>
    <w:rsid w:val="7E088031"/>
    <w:rsid w:val="7E1B7BC1"/>
    <w:rsid w:val="7E26DF6E"/>
    <w:rsid w:val="7E337BDD"/>
    <w:rsid w:val="7E4FE053"/>
    <w:rsid w:val="7E66EE7B"/>
    <w:rsid w:val="7E97EEA7"/>
    <w:rsid w:val="7EBD19FB"/>
    <w:rsid w:val="7ECA6404"/>
    <w:rsid w:val="7EF18387"/>
    <w:rsid w:val="7F0B4914"/>
    <w:rsid w:val="7F307316"/>
    <w:rsid w:val="7F719567"/>
    <w:rsid w:val="7FDFF6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2617"/>
  <w15:chartTrackingRefBased/>
  <w15:docId w15:val="{2D752286-C22A-49E3-AB0E-7A67606C3D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060c52b253c4f96" /><Relationship Type="http://schemas.openxmlformats.org/officeDocument/2006/relationships/numbering" Target="numbering.xml" Id="R2ebccd1b03c54cd7" /><Relationship Type="http://schemas.openxmlformats.org/officeDocument/2006/relationships/hyperlink" Target="https://www.service-public.fr/particuliers/vosdroits/F2722" TargetMode="External" Id="R3b143b59f5f846eb" /><Relationship Type="http://schemas.openxmlformats.org/officeDocument/2006/relationships/hyperlink" Target="https://www.service-public.fr/particuliers/vosdroits/F2722" TargetMode="External" Id="R95172cc03efc4e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A234DDBEF7A43A3082B6CB8AC3DE8" ma:contentTypeVersion="15" ma:contentTypeDescription="Create a new document." ma:contentTypeScope="" ma:versionID="91c7c245833a097c3262f32ff9ed1e38">
  <xsd:schema xmlns:xsd="http://www.w3.org/2001/XMLSchema" xmlns:xs="http://www.w3.org/2001/XMLSchema" xmlns:p="http://schemas.microsoft.com/office/2006/metadata/properties" xmlns:ns2="c40bb263-cff0-407f-86c4-097a424ca133" xmlns:ns3="1fb4ee74-560e-44b7-9b08-6783d89f5808" targetNamespace="http://schemas.microsoft.com/office/2006/metadata/properties" ma:root="true" ma:fieldsID="e2402796fb441e04c7ac0e0b0bce9194" ns2:_="" ns3:_="">
    <xsd:import namespace="c40bb263-cff0-407f-86c4-097a424ca133"/>
    <xsd:import namespace="1fb4ee74-560e-44b7-9b08-6783d89f58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Conventionn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bb263-cff0-407f-86c4-097a424ca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f353e3-c969-46c0-a3ba-bd60524ccda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Conventionnement" ma:index="22" nillable="true" ma:displayName="Conventionnement" ma:format="Dropdown" ma:internalName="Conventionnement">
      <xsd:simpleType>
        <xsd:restriction base="dms:Choice">
          <xsd:enumeration value="En cours"/>
          <xsd:enumeration value="Urgent"/>
          <xsd:enumeration value="Convention OK"/>
        </xsd:restriction>
      </xsd:simpleType>
    </xsd:element>
  </xsd:schema>
  <xsd:schema xmlns:xsd="http://www.w3.org/2001/XMLSchema" xmlns:xs="http://www.w3.org/2001/XMLSchema" xmlns:dms="http://schemas.microsoft.com/office/2006/documentManagement/types" xmlns:pc="http://schemas.microsoft.com/office/infopath/2007/PartnerControls" targetNamespace="1fb4ee74-560e-44b7-9b08-6783d89f58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0bb263-cff0-407f-86c4-097a424ca133">
      <Terms xmlns="http://schemas.microsoft.com/office/infopath/2007/PartnerControls"/>
    </lcf76f155ced4ddcb4097134ff3c332f>
    <Conventionnement xmlns="c40bb263-cff0-407f-86c4-097a424ca133" xsi:nil="true"/>
  </documentManagement>
</p:properties>
</file>

<file path=customXml/itemProps1.xml><?xml version="1.0" encoding="utf-8"?>
<ds:datastoreItem xmlns:ds="http://schemas.openxmlformats.org/officeDocument/2006/customXml" ds:itemID="{020F89B1-0DB0-494C-BD04-70FA39342DDC}"/>
</file>

<file path=customXml/itemProps2.xml><?xml version="1.0" encoding="utf-8"?>
<ds:datastoreItem xmlns:ds="http://schemas.openxmlformats.org/officeDocument/2006/customXml" ds:itemID="{3EFCDA84-595B-40D5-9625-BEA427AE16EF}"/>
</file>

<file path=customXml/itemProps3.xml><?xml version="1.0" encoding="utf-8"?>
<ds:datastoreItem xmlns:ds="http://schemas.openxmlformats.org/officeDocument/2006/customXml" ds:itemID="{70562A91-64C8-4535-B41B-E4F86BD1E8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CAMPOS Anna</dc:creator>
  <keywords/>
  <dc:description/>
  <lastModifiedBy>CAMPOS Anna</lastModifiedBy>
  <dcterms:created xsi:type="dcterms:W3CDTF">2024-08-20T08:48:24.0000000Z</dcterms:created>
  <dcterms:modified xsi:type="dcterms:W3CDTF">2025-02-10T13:34:19.7115177Z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0x0101006EFA234DDBEF7A43A3082B6CB8AC3DE8</vt:lpwstr>
  </property>
  <property fmtid="{D5CDD505-2E9C-101B-9397-08002B2CF9AE}" pid="3" name="MediaServiceImageTags">
    <vt:lpwstr/>
  </property>
</Properties>
</file>